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47AB" w14:textId="77777777" w:rsidR="00BF67C6" w:rsidRPr="009216F5" w:rsidRDefault="00BF67C6" w:rsidP="00C61E9E">
      <w:pPr>
        <w:widowControl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bookmarkStart w:id="0" w:name="_Hlk135148135"/>
    </w:p>
    <w:bookmarkEnd w:id="0"/>
    <w:p w14:paraId="68FF2F47" w14:textId="77777777" w:rsidR="00511FD7" w:rsidRPr="00511FD7" w:rsidRDefault="00511FD7" w:rsidP="00511FD7">
      <w:pPr>
        <w:widowControl/>
        <w:jc w:val="center"/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</w:pPr>
      <w:r w:rsidRPr="00511FD7"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  <w:t>Objetivo zoom estándar F/2.8 con estabilización VC integrada y una relación de zoom de 4,1x, líder en su categoría*</w:t>
      </w:r>
    </w:p>
    <w:p w14:paraId="1347FC19" w14:textId="77777777" w:rsidR="00511FD7" w:rsidRDefault="00511FD7" w:rsidP="00511FD7">
      <w:pPr>
        <w:widowControl/>
        <w:jc w:val="center"/>
        <w:rPr>
          <w:rFonts w:ascii="Palatino Linotype" w:eastAsia="MS PGothic" w:hAnsi="Palatino Linotype" w:cstheme="majorHAnsi"/>
          <w:sz w:val="28"/>
          <w:szCs w:val="28"/>
          <w:lang w:val="es-ES"/>
        </w:rPr>
      </w:pPr>
    </w:p>
    <w:p w14:paraId="20C5B546" w14:textId="119EC714" w:rsidR="00511FD7" w:rsidRPr="00511FD7" w:rsidRDefault="00511FD7" w:rsidP="00511FD7">
      <w:pPr>
        <w:widowControl/>
        <w:jc w:val="center"/>
        <w:rPr>
          <w:rFonts w:ascii="Palatino Linotype" w:eastAsia="MS PGothic" w:hAnsi="Palatino Linotype" w:cstheme="majorHAnsi"/>
          <w:sz w:val="28"/>
          <w:szCs w:val="28"/>
          <w:lang w:val="es-ES"/>
        </w:rPr>
      </w:pPr>
      <w:r w:rsidRPr="00511FD7">
        <w:rPr>
          <w:rFonts w:ascii="Palatino Linotype" w:eastAsia="MS PGothic" w:hAnsi="Palatino Linotype" w:cstheme="majorHAnsi"/>
          <w:sz w:val="28"/>
          <w:szCs w:val="28"/>
          <w:lang w:val="es-ES"/>
        </w:rPr>
        <w:t>17-70mm F/2.8 Di III-A VC RXD (Modelo B070)</w:t>
      </w:r>
    </w:p>
    <w:p w14:paraId="5BC80948" w14:textId="77777777" w:rsidR="00511FD7" w:rsidRPr="00511FD7" w:rsidRDefault="00511FD7" w:rsidP="00511FD7">
      <w:pPr>
        <w:widowControl/>
        <w:jc w:val="center"/>
        <w:rPr>
          <w:rFonts w:ascii="Palatino Linotype" w:eastAsia="MS PGothic" w:hAnsi="Palatino Linotype" w:cstheme="majorHAnsi"/>
          <w:sz w:val="28"/>
          <w:szCs w:val="28"/>
          <w:lang w:val="es-ES"/>
        </w:rPr>
      </w:pPr>
      <w:r w:rsidRPr="00511FD7">
        <w:rPr>
          <w:rFonts w:ascii="Palatino Linotype" w:eastAsia="MS PGothic" w:hAnsi="Palatino Linotype" w:cstheme="majorHAnsi"/>
          <w:sz w:val="28"/>
          <w:szCs w:val="28"/>
          <w:lang w:val="es-ES"/>
        </w:rPr>
        <w:t>Para cámaras sin espejo APS-C con montura Nikon Z y Canon RF</w:t>
      </w:r>
    </w:p>
    <w:p w14:paraId="23E19C24" w14:textId="77777777" w:rsidR="00837B5A" w:rsidRPr="00837B5A" w:rsidRDefault="00837B5A" w:rsidP="003E5923">
      <w:pPr>
        <w:widowControl/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</w:pPr>
    </w:p>
    <w:p w14:paraId="5CF2DF7C" w14:textId="0F826C51" w:rsidR="00EB5871" w:rsidRPr="00375AE3" w:rsidRDefault="00375AE3" w:rsidP="00375AE3">
      <w:pPr>
        <w:widowControl/>
        <w:rPr>
          <w:rFonts w:ascii="Palatino Linotype" w:eastAsia="Yu Gothic" w:hAnsi="Palatino Linotype"/>
          <w:sz w:val="20"/>
          <w:szCs w:val="20"/>
          <w:lang w:val="es-ES"/>
        </w:rPr>
      </w:pPr>
      <w:r w:rsidRPr="00375AE3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24 de junio de 2026 – </w:t>
      </w:r>
      <w:r w:rsidRPr="00375AE3">
        <w:rPr>
          <w:rFonts w:ascii="Palatino Linotype" w:eastAsia="MS PGothic" w:hAnsi="Palatino Linotype"/>
          <w:sz w:val="20"/>
          <w:szCs w:val="28"/>
          <w:lang w:val="es-ES"/>
        </w:rPr>
        <w:t>Tamron Co., Ltd. (Presidente y CEO: Shogo Sakuraba; sede central: Saitama, Japón; en adelante, “TAMRON”), fabricante líder de soluciones ópticas para múltiples aplicaciones, anuncia el lanzamiento del 17-70mm F/2.8 Di III-A VC RXD (Modelo B070), un objetivo zoom estándar de gran apertura compatible con cámaras sin espejo APS-C de montura Nikon Z y Canon RF.</w:t>
      </w:r>
    </w:p>
    <w:p w14:paraId="4A7F330A" w14:textId="43CAE973" w:rsidR="00024273" w:rsidRPr="00A058DE" w:rsidRDefault="00097446" w:rsidP="006C410F">
      <w:pPr>
        <w:widowControl/>
        <w:jc w:val="center"/>
        <w:rPr>
          <w:rFonts w:ascii="Palatino Linotype" w:eastAsia="Yu Gothic" w:hAnsi="Palatino Linotype"/>
          <w:bCs/>
          <w:noProof/>
          <w:sz w:val="20"/>
          <w:szCs w:val="20"/>
          <w:lang w:val="es-ES"/>
        </w:rPr>
      </w:pPr>
      <w:r w:rsidRPr="004806D5">
        <w:rPr>
          <w:rFonts w:ascii="MS PGothic" w:eastAsia="MS PGothic" w:hAnsi="MS PGothic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AF901D0" wp14:editId="39620C97">
            <wp:simplePos x="0" y="0"/>
            <wp:positionH relativeFrom="column">
              <wp:posOffset>3143250</wp:posOffset>
            </wp:positionH>
            <wp:positionV relativeFrom="paragraph">
              <wp:posOffset>192405</wp:posOffset>
            </wp:positionV>
            <wp:extent cx="2038350" cy="1176020"/>
            <wp:effectExtent l="0" t="0" r="0" b="5080"/>
            <wp:wrapSquare wrapText="bothSides"/>
            <wp:docPr id="1826598947" name="図 1" descr="カメラのレンズのアップ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8947" name="図 1" descr="カメラのレンズのアップ&#10;&#10;AI 生成コンテンツは誤りを含む可能性があります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6D5">
        <w:rPr>
          <w:rFonts w:ascii="MS PGothic" w:eastAsia="MS PGothic" w:hAnsi="MS PGothic"/>
          <w:noProof/>
          <w:sz w:val="20"/>
          <w:szCs w:val="20"/>
        </w:rPr>
        <w:drawing>
          <wp:anchor distT="0" distB="0" distL="114300" distR="114300" simplePos="0" relativeHeight="251658241" behindDoc="0" locked="0" layoutInCell="1" allowOverlap="1" wp14:anchorId="781EF82B" wp14:editId="6F01F6B2">
            <wp:simplePos x="0" y="0"/>
            <wp:positionH relativeFrom="column">
              <wp:posOffset>533400</wp:posOffset>
            </wp:positionH>
            <wp:positionV relativeFrom="paragraph">
              <wp:posOffset>187325</wp:posOffset>
            </wp:positionV>
            <wp:extent cx="2115185" cy="1186180"/>
            <wp:effectExtent l="0" t="0" r="0" b="0"/>
            <wp:wrapSquare wrapText="bothSides"/>
            <wp:docPr id="1140915852" name="図 1" descr="電子機器の内部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915852" name="図 1" descr="電子機器の内部&#10;&#10;AI 生成コンテンツは誤りを含む可能性があります。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951C01" w14:textId="281FF1C2" w:rsidR="00097446" w:rsidRDefault="00097446" w:rsidP="006C410F">
      <w:pPr>
        <w:widowControl/>
        <w:jc w:val="center"/>
        <w:rPr>
          <w:rFonts w:ascii="Palatino Linotype" w:eastAsia="Yu Gothic" w:hAnsi="Palatino Linotype"/>
          <w:bCs/>
          <w:sz w:val="20"/>
          <w:szCs w:val="20"/>
          <w:lang w:val="es-ES"/>
        </w:rPr>
      </w:pPr>
    </w:p>
    <w:p w14:paraId="7B66DC93" w14:textId="7C60B8D4" w:rsidR="00024273" w:rsidRDefault="00024273" w:rsidP="006C410F">
      <w:pPr>
        <w:widowControl/>
        <w:jc w:val="center"/>
        <w:rPr>
          <w:rFonts w:ascii="Palatino Linotype" w:eastAsia="Yu Gothic" w:hAnsi="Palatino Linotype"/>
          <w:bCs/>
          <w:sz w:val="20"/>
          <w:szCs w:val="20"/>
          <w:lang w:val="es-ES"/>
        </w:rPr>
      </w:pPr>
    </w:p>
    <w:p w14:paraId="2221D28A" w14:textId="77777777" w:rsidR="00024273" w:rsidRPr="009216F5" w:rsidRDefault="00024273" w:rsidP="006C410F">
      <w:pPr>
        <w:widowControl/>
        <w:jc w:val="center"/>
        <w:rPr>
          <w:rFonts w:ascii="Palatino Linotype" w:eastAsia="Yu Gothic" w:hAnsi="Palatino Linotype"/>
          <w:bCs/>
          <w:sz w:val="20"/>
          <w:szCs w:val="20"/>
          <w:lang w:val="es-ES"/>
        </w:rPr>
      </w:pPr>
    </w:p>
    <w:p w14:paraId="11A65122" w14:textId="458C4AFE" w:rsidR="00601E5B" w:rsidRDefault="00601E5B" w:rsidP="00C61E9E">
      <w:pPr>
        <w:pStyle w:val="Textosinformato"/>
        <w:jc w:val="center"/>
        <w:rPr>
          <w:rFonts w:ascii="Palatino Linotype" w:eastAsia="MS PGothic" w:hAnsi="Palatino Linotype" w:cstheme="majorHAnsi"/>
          <w:b/>
          <w:szCs w:val="20"/>
          <w:lang w:val="es-ES"/>
        </w:rPr>
      </w:pPr>
    </w:p>
    <w:p w14:paraId="200E1AE3" w14:textId="5A6ACA0D" w:rsidR="00024273" w:rsidRDefault="00097446" w:rsidP="00C61E9E">
      <w:pPr>
        <w:pStyle w:val="Textosinformato"/>
        <w:jc w:val="center"/>
        <w:rPr>
          <w:rFonts w:ascii="Palatino Linotype" w:eastAsia="MS PGothic" w:hAnsi="Palatino Linotype" w:cstheme="majorHAnsi"/>
          <w:b/>
          <w:szCs w:val="20"/>
          <w:lang w:val="es-ES"/>
        </w:rPr>
      </w:pPr>
      <w:r w:rsidRPr="004806D5">
        <w:rPr>
          <w:rFonts w:ascii="Palatino Linotype" w:eastAsia="MS PGothic" w:hAnsi="Palatino Linotype" w:cstheme="majorHAnsi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E58ACFE" wp14:editId="761C3D5D">
                <wp:simplePos x="0" y="0"/>
                <wp:positionH relativeFrom="margin">
                  <wp:posOffset>3281045</wp:posOffset>
                </wp:positionH>
                <wp:positionV relativeFrom="paragraph">
                  <wp:posOffset>179705</wp:posOffset>
                </wp:positionV>
                <wp:extent cx="1691640" cy="234950"/>
                <wp:effectExtent l="0" t="0" r="3810" b="12700"/>
                <wp:wrapNone/>
                <wp:docPr id="1733336567" name="テキスト ボックス 1733336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640" cy="23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F81F55A" w14:textId="77777777" w:rsidR="00097446" w:rsidRPr="004141F0" w:rsidRDefault="00097446" w:rsidP="00097446">
                            <w:pPr>
                              <w:spacing w:line="0" w:lineRule="atLeast"/>
                              <w:jc w:val="center"/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</w:pPr>
                            <w:r w:rsidRPr="00E379F2"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  <w:t xml:space="preserve">For </w:t>
                            </w:r>
                            <w:r>
                              <w:rPr>
                                <w:rFonts w:ascii="Palatino Linotype" w:eastAsia="MS PGothic" w:hAnsi="Palatino Linotype" w:hint="eastAsia"/>
                                <w:sz w:val="20"/>
                              </w:rPr>
                              <w:t xml:space="preserve">CANON RF </w:t>
                            </w:r>
                            <w:r w:rsidRPr="004141F0"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  <w:t>mount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58AC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33336567" o:spid="_x0000_s1026" type="#_x0000_t202" style="position:absolute;left:0;text-align:left;margin-left:258.35pt;margin-top:14.15pt;width:133.2pt;height:18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" filled="f" stroked="f" strokeweight=".5pt">
                <v:textbox inset="0,0,0,0">
                  <w:txbxContent>
                    <w:p w14:paraId="6F81F55A" w14:textId="77777777" w:rsidR="00097446" w:rsidRPr="004141F0" w:rsidRDefault="00097446" w:rsidP="00097446">
                      <w:pPr>
                        <w:spacing w:line="0" w:lineRule="atLeast"/>
                        <w:jc w:val="center"/>
                        <w:rPr>
                          <w:rFonts w:ascii="Palatino Linotype" w:eastAsia="MS PGothic" w:hAnsi="Palatino Linotype"/>
                          <w:sz w:val="20"/>
                        </w:rPr>
                      </w:pPr>
                      <w:r w:rsidRPr="00E379F2">
                        <w:rPr>
                          <w:rFonts w:ascii="Palatino Linotype" w:eastAsia="MS PGothic" w:hAnsi="Palatino Linotype"/>
                          <w:sz w:val="20"/>
                        </w:rPr>
                        <w:t xml:space="preserve">For </w:t>
                      </w:r>
                      <w:r>
                        <w:rPr>
                          <w:rFonts w:ascii="Palatino Linotype" w:eastAsia="MS PGothic" w:hAnsi="Palatino Linotype" w:hint="eastAsia"/>
                          <w:sz w:val="20"/>
                        </w:rPr>
                        <w:t xml:space="preserve">CANON RF </w:t>
                      </w:r>
                      <w:r w:rsidRPr="004141F0">
                        <w:rPr>
                          <w:rFonts w:ascii="Palatino Linotype" w:eastAsia="MS PGothic" w:hAnsi="Palatino Linotype"/>
                          <w:sz w:val="20"/>
                        </w:rPr>
                        <w:t>mount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806D5">
        <w:rPr>
          <w:rFonts w:ascii="Palatino Linotype" w:eastAsia="MS PGothic" w:hAnsi="Palatino Linotype" w:cstheme="majorHAnsi"/>
          <w:noProof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543670" wp14:editId="27B9F6C1">
                <wp:simplePos x="0" y="0"/>
                <wp:positionH relativeFrom="margin">
                  <wp:posOffset>771525</wp:posOffset>
                </wp:positionH>
                <wp:positionV relativeFrom="paragraph">
                  <wp:posOffset>157480</wp:posOffset>
                </wp:positionV>
                <wp:extent cx="1691640" cy="234950"/>
                <wp:effectExtent l="0" t="0" r="3810" b="1270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640" cy="23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468C97" w14:textId="77777777" w:rsidR="00097446" w:rsidRPr="004141F0" w:rsidRDefault="00097446" w:rsidP="00097446">
                            <w:pPr>
                              <w:spacing w:line="0" w:lineRule="atLeast"/>
                              <w:jc w:val="center"/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</w:pPr>
                            <w:r w:rsidRPr="00E379F2"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  <w:t xml:space="preserve">For </w:t>
                            </w:r>
                            <w:r>
                              <w:rPr>
                                <w:rFonts w:ascii="Palatino Linotype" w:eastAsia="MS PGothic" w:hAnsi="Palatino Linotype" w:hint="eastAsia"/>
                                <w:sz w:val="20"/>
                              </w:rPr>
                              <w:t xml:space="preserve">Nikon Z </w:t>
                            </w:r>
                            <w:r w:rsidRPr="004141F0">
                              <w:rPr>
                                <w:rFonts w:ascii="Palatino Linotype" w:eastAsia="MS PGothic" w:hAnsi="Palatino Linotype"/>
                                <w:sz w:val="20"/>
                              </w:rPr>
                              <w:t>mount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43670" id="テキスト ボックス 12" o:spid="_x0000_s1027" type="#_x0000_t202" style="position:absolute;left:0;text-align:left;margin-left:60.75pt;margin-top:12.4pt;width:133.2pt;height:18.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" filled="f" stroked="f" strokeweight=".5pt">
                <v:textbox inset="0,0,0,0">
                  <w:txbxContent>
                    <w:p w14:paraId="5B468C97" w14:textId="77777777" w:rsidR="00097446" w:rsidRPr="004141F0" w:rsidRDefault="00097446" w:rsidP="00097446">
                      <w:pPr>
                        <w:spacing w:line="0" w:lineRule="atLeast"/>
                        <w:jc w:val="center"/>
                        <w:rPr>
                          <w:rFonts w:ascii="Palatino Linotype" w:eastAsia="MS PGothic" w:hAnsi="Palatino Linotype"/>
                          <w:sz w:val="20"/>
                        </w:rPr>
                      </w:pPr>
                      <w:r w:rsidRPr="00E379F2">
                        <w:rPr>
                          <w:rFonts w:ascii="Palatino Linotype" w:eastAsia="MS PGothic" w:hAnsi="Palatino Linotype"/>
                          <w:sz w:val="20"/>
                        </w:rPr>
                        <w:t xml:space="preserve">For </w:t>
                      </w:r>
                      <w:r>
                        <w:rPr>
                          <w:rFonts w:ascii="Palatino Linotype" w:eastAsia="MS PGothic" w:hAnsi="Palatino Linotype" w:hint="eastAsia"/>
                          <w:sz w:val="20"/>
                        </w:rPr>
                        <w:t xml:space="preserve">Nikon Z </w:t>
                      </w:r>
                      <w:r w:rsidRPr="004141F0">
                        <w:rPr>
                          <w:rFonts w:ascii="Palatino Linotype" w:eastAsia="MS PGothic" w:hAnsi="Palatino Linotype"/>
                          <w:sz w:val="20"/>
                        </w:rPr>
                        <w:t>mount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pPr w:leftFromText="142" w:rightFromText="142" w:vertAnchor="text" w:horzAnchor="margin" w:tblpY="245"/>
        <w:tblW w:w="9067" w:type="dxa"/>
        <w:tblLook w:val="04A0" w:firstRow="1" w:lastRow="0" w:firstColumn="1" w:lastColumn="0" w:noHBand="0" w:noVBand="1"/>
      </w:tblPr>
      <w:tblGrid>
        <w:gridCol w:w="4957"/>
        <w:gridCol w:w="4110"/>
      </w:tblGrid>
      <w:tr w:rsidR="00024273" w:rsidRPr="009216F5" w14:paraId="68F63243" w14:textId="77777777" w:rsidTr="00024273">
        <w:tc>
          <w:tcPr>
            <w:tcW w:w="4957" w:type="dxa"/>
            <w:shd w:val="clear" w:color="auto" w:fill="D9D9D9"/>
          </w:tcPr>
          <w:p w14:paraId="7588E68A" w14:textId="770E98DF" w:rsidR="00024273" w:rsidRPr="009216F5" w:rsidRDefault="00024273" w:rsidP="00024273">
            <w:pPr>
              <w:widowControl/>
              <w:ind w:firstLineChars="50" w:firstLine="100"/>
              <w:jc w:val="center"/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</w:pPr>
            <w:bookmarkStart w:id="1" w:name="_Hlk131426819"/>
            <w:r w:rsidRPr="009216F5"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>Nombre del Producto</w:t>
            </w:r>
          </w:p>
        </w:tc>
        <w:tc>
          <w:tcPr>
            <w:tcW w:w="4110" w:type="dxa"/>
            <w:shd w:val="clear" w:color="auto" w:fill="D9D9D9"/>
          </w:tcPr>
          <w:p w14:paraId="2001325F" w14:textId="1C4F0544" w:rsidR="00024273" w:rsidRPr="009216F5" w:rsidRDefault="00024273" w:rsidP="00024273">
            <w:pPr>
              <w:widowControl/>
              <w:ind w:firstLineChars="50" w:firstLine="100"/>
              <w:jc w:val="center"/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</w:pPr>
            <w:r w:rsidRPr="009216F5"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 xml:space="preserve">Fecha de </w:t>
            </w:r>
            <w:r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>lanzamiento</w:t>
            </w:r>
          </w:p>
        </w:tc>
      </w:tr>
      <w:tr w:rsidR="00024273" w:rsidRPr="002E6A70" w14:paraId="1B65E73E" w14:textId="77777777" w:rsidTr="00024273">
        <w:trPr>
          <w:trHeight w:val="766"/>
        </w:trPr>
        <w:tc>
          <w:tcPr>
            <w:tcW w:w="4957" w:type="dxa"/>
          </w:tcPr>
          <w:p w14:paraId="6148DB73" w14:textId="77777777" w:rsidR="003F2D9A" w:rsidRPr="00A058DE" w:rsidRDefault="003F2D9A" w:rsidP="003F2D9A">
            <w:pPr>
              <w:widowControl/>
              <w:ind w:firstLineChars="50" w:firstLine="100"/>
              <w:jc w:val="center"/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</w:pPr>
            <w:r w:rsidRPr="00A058DE"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>17-70mm F/2.8 Di III-A VC RXD (Model B070)</w:t>
            </w:r>
          </w:p>
          <w:p w14:paraId="47F326AE" w14:textId="5322B5AF" w:rsidR="00024273" w:rsidRPr="003F2D9A" w:rsidRDefault="003F2D9A" w:rsidP="003F2D9A">
            <w:pPr>
              <w:widowControl/>
              <w:ind w:firstLineChars="50" w:firstLine="100"/>
              <w:jc w:val="center"/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</w:pPr>
            <w:r w:rsidRPr="003F2D9A"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 xml:space="preserve">Para montura </w:t>
            </w:r>
            <w:r w:rsidRPr="003F2D9A">
              <w:rPr>
                <w:rFonts w:ascii="Palatino Linotype" w:eastAsia="Yu Gothic" w:hAnsi="Palatino Linotype" w:hint="eastAsia"/>
                <w:bCs/>
                <w:sz w:val="20"/>
                <w:szCs w:val="20"/>
                <w:lang w:val="es-ES"/>
              </w:rPr>
              <w:t xml:space="preserve">Nikon Z </w:t>
            </w:r>
            <w:r w:rsidRPr="003F2D9A"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  <w:t>y</w:t>
            </w:r>
            <w:r w:rsidRPr="003F2D9A">
              <w:rPr>
                <w:rFonts w:ascii="Palatino Linotype" w:eastAsia="Yu Gothic" w:hAnsi="Palatino Linotype" w:hint="eastAsia"/>
                <w:bCs/>
                <w:sz w:val="20"/>
                <w:szCs w:val="20"/>
                <w:lang w:val="es-ES"/>
              </w:rPr>
              <w:t xml:space="preserve"> CANON RF </w:t>
            </w:r>
          </w:p>
        </w:tc>
        <w:tc>
          <w:tcPr>
            <w:tcW w:w="4110" w:type="dxa"/>
          </w:tcPr>
          <w:p w14:paraId="561FC218" w14:textId="1DCFF400" w:rsidR="00024273" w:rsidRPr="009216F5" w:rsidRDefault="003F2D9A" w:rsidP="00024273">
            <w:pPr>
              <w:widowControl/>
              <w:spacing w:line="480" w:lineRule="auto"/>
              <w:ind w:firstLineChars="50" w:firstLine="100"/>
              <w:jc w:val="center"/>
              <w:rPr>
                <w:rFonts w:ascii="Palatino Linotype" w:eastAsia="Yu Gothic" w:hAnsi="Palatino Linotype"/>
                <w:bCs/>
                <w:sz w:val="20"/>
                <w:szCs w:val="20"/>
                <w:lang w:val="es-ES"/>
              </w:rPr>
            </w:pPr>
            <w:r>
              <w:rPr>
                <w:rFonts w:ascii="Palatino Linotype" w:eastAsia="Yu Gothic" w:hAnsi="Palatino Linotype"/>
                <w:bCs/>
                <w:sz w:val="20"/>
                <w:szCs w:val="20"/>
              </w:rPr>
              <w:t xml:space="preserve">2 de </w:t>
            </w:r>
            <w:proofErr w:type="spellStart"/>
            <w:r>
              <w:rPr>
                <w:rFonts w:ascii="Palatino Linotype" w:eastAsia="Yu Gothic" w:hAnsi="Palatino Linotype"/>
                <w:bCs/>
                <w:sz w:val="20"/>
                <w:szCs w:val="20"/>
              </w:rPr>
              <w:t>julio</w:t>
            </w:r>
            <w:proofErr w:type="spellEnd"/>
            <w:r>
              <w:rPr>
                <w:rFonts w:ascii="Palatino Linotype" w:eastAsia="Yu Gothic" w:hAnsi="Palatino Linotype"/>
                <w:bCs/>
                <w:sz w:val="20"/>
                <w:szCs w:val="20"/>
              </w:rPr>
              <w:t xml:space="preserve"> 2026</w:t>
            </w:r>
          </w:p>
        </w:tc>
      </w:tr>
      <w:bookmarkEnd w:id="1"/>
    </w:tbl>
    <w:p w14:paraId="69941ACD" w14:textId="77777777" w:rsidR="00024273" w:rsidRPr="009216F5" w:rsidRDefault="00024273" w:rsidP="00C61E9E">
      <w:pPr>
        <w:pStyle w:val="Textosinformato"/>
        <w:jc w:val="center"/>
        <w:rPr>
          <w:rFonts w:ascii="Palatino Linotype" w:eastAsia="MS PGothic" w:hAnsi="Palatino Linotype" w:cstheme="majorHAnsi"/>
          <w:b/>
          <w:szCs w:val="20"/>
          <w:lang w:val="es-ES"/>
        </w:rPr>
      </w:pPr>
    </w:p>
    <w:p w14:paraId="36E4A090" w14:textId="77777777" w:rsidR="00024273" w:rsidRDefault="00024273" w:rsidP="00863EEE">
      <w:pPr>
        <w:pStyle w:val="Textosinformato"/>
        <w:jc w:val="both"/>
        <w:rPr>
          <w:rFonts w:ascii="Palatino Linotype" w:eastAsia="MS PGothic" w:hAnsi="Palatino Linotype" w:cstheme="majorHAnsi"/>
          <w:bCs/>
          <w:szCs w:val="20"/>
          <w:lang w:val="es-ES"/>
        </w:rPr>
      </w:pPr>
    </w:p>
    <w:p w14:paraId="4CEF2003" w14:textId="77777777" w:rsidR="00771221" w:rsidRP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771221">
        <w:rPr>
          <w:rFonts w:ascii="Palatino Linotype" w:eastAsia="MS PGothic" w:hAnsi="Palatino Linotype"/>
          <w:szCs w:val="20"/>
          <w:lang w:val="es-ES"/>
        </w:rPr>
        <w:t xml:space="preserve">El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17-70mm F/2.8 Di III-A VC RXD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ha sido diseñado para ofrecer un amplio rango focal junto con una excelente calidad de imagen. Gracias a su distancia focal de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17-70 mm¹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, alcanza una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relación de zoom de 4,1x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, líder en su categoría para un zoom estándar APS-C, manteniendo al mismo tiempo una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apertura máxima constante de F/2.8</w:t>
      </w:r>
      <w:r w:rsidRPr="00771221">
        <w:rPr>
          <w:rFonts w:ascii="Palatino Linotype" w:eastAsia="MS PGothic" w:hAnsi="Palatino Linotype"/>
          <w:szCs w:val="20"/>
          <w:lang w:val="es-ES"/>
        </w:rPr>
        <w:t>.</w:t>
      </w:r>
    </w:p>
    <w:p w14:paraId="0BF0CF84" w14:textId="77777777" w:rsid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0CABDEC5" w14:textId="71B6C6AD" w:rsidR="00771221" w:rsidRP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771221">
        <w:rPr>
          <w:rFonts w:ascii="Palatino Linotype" w:eastAsia="MS PGothic" w:hAnsi="Palatino Linotype"/>
          <w:szCs w:val="20"/>
          <w:lang w:val="es-ES"/>
        </w:rPr>
        <w:t xml:space="preserve">El objetivo incorpora el sistema de estabilización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VC (</w:t>
      </w:r>
      <w:proofErr w:type="spellStart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Vibration</w:t>
      </w:r>
      <w:proofErr w:type="spellEnd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 xml:space="preserve"> </w:t>
      </w:r>
      <w:proofErr w:type="spellStart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Compensation</w:t>
      </w:r>
      <w:proofErr w:type="spellEnd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)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y un sistema de enfoque automático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RXD²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, rápido y silencioso. Además, reduce eficazmente el </w:t>
      </w:r>
      <w:proofErr w:type="spellStart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focus</w:t>
      </w:r>
      <w:proofErr w:type="spellEnd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 xml:space="preserve"> </w:t>
      </w:r>
      <w:proofErr w:type="spellStart"/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breathing</w:t>
      </w:r>
      <w:proofErr w:type="spellEnd"/>
      <w:r w:rsidRPr="00771221">
        <w:rPr>
          <w:rFonts w:ascii="Palatino Linotype" w:eastAsia="MS PGothic" w:hAnsi="Palatino Linotype"/>
          <w:szCs w:val="20"/>
          <w:lang w:val="es-ES"/>
        </w:rPr>
        <w:t xml:space="preserve"> y el ruido del enfoque automático, lo que lo convierte en una opción ideal tanto para fotografía como para grabación de vídeo.</w:t>
      </w:r>
    </w:p>
    <w:p w14:paraId="51ACEAC1" w14:textId="77777777" w:rsid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388DF093" w14:textId="5486C7D4" w:rsidR="00771221" w:rsidRP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771221">
        <w:rPr>
          <w:rFonts w:ascii="Palatino Linotype" w:eastAsia="MS PGothic" w:hAnsi="Palatino Linotype"/>
          <w:szCs w:val="20"/>
          <w:lang w:val="es-ES"/>
        </w:rPr>
        <w:t xml:space="preserve">A pesar de ofrecer una relación de zoom líder en su categoría y estabilización integrada, el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17-70mm F/2.8 VC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destaca por su diseño ligero y compacto. Esto lo convierte en una excelente elección para el uso diario y para viajes en los que reducir el peso del equipo es una prioridad.</w:t>
      </w:r>
    </w:p>
    <w:p w14:paraId="6A081E7E" w14:textId="77777777" w:rsid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38531C68" w14:textId="02ED70AC" w:rsid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771221">
        <w:rPr>
          <w:rFonts w:ascii="Palatino Linotype" w:eastAsia="MS PGothic" w:hAnsi="Palatino Linotype"/>
          <w:szCs w:val="20"/>
          <w:lang w:val="es-ES"/>
        </w:rPr>
        <w:t xml:space="preserve">También sobresale en fotografía de aproximación gracias a una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distancia mínima de enfoque (MOD)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de tan solo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0,19 m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en la posición angular. Permite capturar imágenes creativas y expresivas en multitud de situaciones cotidianas, desde fotografía urbana hasta retratos.</w:t>
      </w:r>
    </w:p>
    <w:p w14:paraId="0D43F3D2" w14:textId="77777777" w:rsidR="00771221" w:rsidRP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677595EC" w14:textId="77777777" w:rsidR="00771221" w:rsidRDefault="00771221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771221">
        <w:rPr>
          <w:rFonts w:ascii="Palatino Linotype" w:eastAsia="MS PGothic" w:hAnsi="Palatino Linotype"/>
          <w:szCs w:val="20"/>
          <w:lang w:val="es-ES"/>
        </w:rPr>
        <w:t xml:space="preserve">Su funcionalidad y versatilidad se completan con características como una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construcción resistente a la humedad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y un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recubrimiento de flúor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en el elemento frontal. Tanto en el día a día como en los viajes más lejanos, el </w:t>
      </w:r>
      <w:r w:rsidRPr="00771221">
        <w:rPr>
          <w:rFonts w:ascii="Palatino Linotype" w:eastAsia="MS PGothic" w:hAnsi="Palatino Linotype"/>
          <w:b/>
          <w:bCs/>
          <w:szCs w:val="20"/>
          <w:lang w:val="es-ES"/>
        </w:rPr>
        <w:t>17-70mm F/2.8 VC</w:t>
      </w:r>
      <w:r w:rsidRPr="00771221">
        <w:rPr>
          <w:rFonts w:ascii="Palatino Linotype" w:eastAsia="MS PGothic" w:hAnsi="Palatino Linotype"/>
          <w:szCs w:val="20"/>
          <w:lang w:val="es-ES"/>
        </w:rPr>
        <w:t xml:space="preserve"> está preparado para capturar cada momento y cada descubrimiento con el máximo nivel de detalle.</w:t>
      </w:r>
    </w:p>
    <w:p w14:paraId="24720131" w14:textId="77777777" w:rsidR="00BB35A7" w:rsidRDefault="00BB35A7" w:rsidP="00771221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0B47FE89" w14:textId="73C48E70" w:rsidR="00F439CE" w:rsidRDefault="00F439CE" w:rsidP="00771221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  <w:r w:rsidRPr="00F439CE">
        <w:rPr>
          <w:rFonts w:ascii="Palatino Linotype" w:eastAsia="MS PGothic" w:hAnsi="Palatino Linotype"/>
          <w:b/>
          <w:bCs/>
          <w:szCs w:val="20"/>
          <w:lang w:val="es-ES"/>
        </w:rPr>
        <w:t>Características Principales</w:t>
      </w:r>
    </w:p>
    <w:p w14:paraId="54CEA317" w14:textId="77777777" w:rsidR="00F439CE" w:rsidRPr="00F439CE" w:rsidRDefault="00F439CE" w:rsidP="00771221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p w14:paraId="4B9A976C" w14:textId="16539A33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Distancia focal versátil de 17-70 mm, ideal para todo tipo de situaciones fotográficas.</w:t>
      </w:r>
    </w:p>
    <w:p w14:paraId="04AFEAD2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 xml:space="preserve">Apertura constante F/2.8, que proporciona un atractivo efecto </w:t>
      </w:r>
      <w:proofErr w:type="spellStart"/>
      <w:r w:rsidRPr="00F439CE">
        <w:rPr>
          <w:rFonts w:ascii="Palatino Linotype" w:eastAsia="MS PGothic" w:hAnsi="Palatino Linotype"/>
          <w:szCs w:val="20"/>
          <w:lang w:val="es-ES"/>
        </w:rPr>
        <w:t>bokeh</w:t>
      </w:r>
      <w:proofErr w:type="spellEnd"/>
      <w:r w:rsidRPr="00F439CE">
        <w:rPr>
          <w:rFonts w:ascii="Palatino Linotype" w:eastAsia="MS PGothic" w:hAnsi="Palatino Linotype"/>
          <w:szCs w:val="20"/>
          <w:lang w:val="es-ES"/>
        </w:rPr>
        <w:t xml:space="preserve"> y un alto nivel de detalle.</w:t>
      </w:r>
    </w:p>
    <w:p w14:paraId="6BD032EF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Estabilización VC integrada para lograr imágenes y vídeos más estables.</w:t>
      </w:r>
    </w:p>
    <w:p w14:paraId="2D3EE0F4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Sistema de enfoque automático de alto rendimiento: rápido, silencioso y preciso para capturar los momentos decisivos.</w:t>
      </w:r>
    </w:p>
    <w:p w14:paraId="6048BA4B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 xml:space="preserve">Reducción del </w:t>
      </w:r>
      <w:proofErr w:type="spellStart"/>
      <w:r w:rsidRPr="00F439CE">
        <w:rPr>
          <w:rFonts w:ascii="Palatino Linotype" w:eastAsia="MS PGothic" w:hAnsi="Palatino Linotype"/>
          <w:szCs w:val="20"/>
          <w:lang w:val="es-ES"/>
        </w:rPr>
        <w:t>focus</w:t>
      </w:r>
      <w:proofErr w:type="spellEnd"/>
      <w:r w:rsidRPr="00F439CE">
        <w:rPr>
          <w:rFonts w:ascii="Palatino Linotype" w:eastAsia="MS PGothic" w:hAnsi="Palatino Linotype"/>
          <w:szCs w:val="20"/>
          <w:lang w:val="es-ES"/>
        </w:rPr>
        <w:t xml:space="preserve"> </w:t>
      </w:r>
      <w:proofErr w:type="spellStart"/>
      <w:r w:rsidRPr="00F439CE">
        <w:rPr>
          <w:rFonts w:ascii="Palatino Linotype" w:eastAsia="MS PGothic" w:hAnsi="Palatino Linotype"/>
          <w:szCs w:val="20"/>
          <w:lang w:val="es-ES"/>
        </w:rPr>
        <w:t>breathing</w:t>
      </w:r>
      <w:proofErr w:type="spellEnd"/>
      <w:r w:rsidRPr="00F439CE">
        <w:rPr>
          <w:rFonts w:ascii="Palatino Linotype" w:eastAsia="MS PGothic" w:hAnsi="Palatino Linotype"/>
          <w:szCs w:val="20"/>
          <w:lang w:val="es-ES"/>
        </w:rPr>
        <w:t>, ofreciendo una transición más natural y fluida en vídeo.</w:t>
      </w:r>
    </w:p>
    <w:p w14:paraId="611FBE4A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Distancia mínima de enfoque de 0,19 m, perfecta para impresionantes primeros planos.</w:t>
      </w:r>
    </w:p>
    <w:p w14:paraId="19D3FE11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Diseño ligero y compacto que favorece la movilidad.</w:t>
      </w:r>
    </w:p>
    <w:p w14:paraId="74C69C34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Interruptores AF/MF y VC ON/OFF en la versión para montura Canon RF.</w:t>
      </w:r>
    </w:p>
    <w:p w14:paraId="0263626B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 xml:space="preserve">Actualización de firmware mediante TAMRON Lens </w:t>
      </w:r>
      <w:proofErr w:type="spellStart"/>
      <w:r w:rsidRPr="00F439CE">
        <w:rPr>
          <w:rFonts w:ascii="Palatino Linotype" w:eastAsia="MS PGothic" w:hAnsi="Palatino Linotype"/>
          <w:szCs w:val="20"/>
          <w:lang w:val="es-ES"/>
        </w:rPr>
        <w:t>Utility</w:t>
      </w:r>
      <w:proofErr w:type="spellEnd"/>
      <w:r w:rsidRPr="00F439CE">
        <w:rPr>
          <w:rFonts w:ascii="Palatino Linotype" w:eastAsia="MS PGothic" w:hAnsi="Palatino Linotype"/>
          <w:szCs w:val="20"/>
          <w:lang w:val="es-ES"/>
        </w:rPr>
        <w:t>™ para las versiones Nikon Z y Canon RF.</w:t>
      </w:r>
    </w:p>
    <w:p w14:paraId="39C34929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 xml:space="preserve">Diámetro de filtro unificado de 67 </w:t>
      </w:r>
      <w:proofErr w:type="spellStart"/>
      <w:r w:rsidRPr="00F439CE">
        <w:rPr>
          <w:rFonts w:ascii="Palatino Linotype" w:eastAsia="MS PGothic" w:hAnsi="Palatino Linotype"/>
          <w:szCs w:val="20"/>
          <w:lang w:val="es-ES"/>
        </w:rPr>
        <w:t>mm.</w:t>
      </w:r>
      <w:proofErr w:type="spellEnd"/>
    </w:p>
    <w:p w14:paraId="13DA7CC5" w14:textId="77777777" w:rsidR="00322110" w:rsidRPr="00F439CE" w:rsidRDefault="00322110" w:rsidP="00322110">
      <w:pPr>
        <w:pStyle w:val="Textosinformato"/>
        <w:numPr>
          <w:ilvl w:val="0"/>
          <w:numId w:val="27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Protección adicional mediante construcción resistente a la humedad y recubrimiento de flúor.</w:t>
      </w:r>
    </w:p>
    <w:p w14:paraId="20017591" w14:textId="77777777" w:rsidR="00F439CE" w:rsidRDefault="00F439CE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p w14:paraId="166DCECD" w14:textId="77777777" w:rsidR="00F439CE" w:rsidRDefault="00F439CE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p w14:paraId="017CD30C" w14:textId="77777777" w:rsidR="00F439CE" w:rsidRPr="00317C96" w:rsidRDefault="00F439CE" w:rsidP="00322110">
      <w:pPr>
        <w:pStyle w:val="Textosinformato"/>
        <w:jc w:val="both"/>
        <w:rPr>
          <w:rFonts w:ascii="Palatino Linotype" w:eastAsia="MS PGothic" w:hAnsi="Palatino Linotype"/>
          <w:b/>
          <w:bCs/>
          <w:sz w:val="16"/>
          <w:szCs w:val="16"/>
          <w:lang w:val="es-ES"/>
        </w:rPr>
      </w:pPr>
    </w:p>
    <w:p w14:paraId="3FF15800" w14:textId="6348F8C7" w:rsidR="00322110" w:rsidRPr="00317C96" w:rsidRDefault="00322110" w:rsidP="00322110">
      <w:pPr>
        <w:pStyle w:val="Textosinformato"/>
        <w:jc w:val="both"/>
        <w:rPr>
          <w:rFonts w:ascii="Palatino Linotype" w:eastAsia="MS PGothic" w:hAnsi="Palatino Linotype"/>
          <w:b/>
          <w:bCs/>
          <w:sz w:val="16"/>
          <w:szCs w:val="16"/>
          <w:lang w:val="es-ES"/>
        </w:rPr>
      </w:pPr>
      <w:r w:rsidRPr="00317C96">
        <w:rPr>
          <w:rFonts w:ascii="Palatino Linotype" w:eastAsia="MS PGothic" w:hAnsi="Palatino Linotype"/>
          <w:b/>
          <w:bCs/>
          <w:sz w:val="16"/>
          <w:szCs w:val="16"/>
          <w:lang w:val="es-ES"/>
        </w:rPr>
        <w:lastRenderedPageBreak/>
        <w:t>Notas</w:t>
      </w:r>
    </w:p>
    <w:p w14:paraId="28C9C7F3" w14:textId="77777777" w:rsidR="00322110" w:rsidRPr="00317C96" w:rsidRDefault="00322110" w:rsidP="00322110">
      <w:pPr>
        <w:pStyle w:val="Textosinformato"/>
        <w:numPr>
          <w:ilvl w:val="0"/>
          <w:numId w:val="28"/>
        </w:numPr>
        <w:jc w:val="both"/>
        <w:rPr>
          <w:rFonts w:ascii="Palatino Linotype" w:eastAsia="MS PGothic" w:hAnsi="Palatino Linotype"/>
          <w:sz w:val="16"/>
          <w:szCs w:val="16"/>
          <w:lang w:val="es-ES"/>
        </w:rPr>
      </w:pPr>
      <w:r w:rsidRPr="00317C96">
        <w:rPr>
          <w:rFonts w:ascii="Palatino Linotype" w:eastAsia="MS PGothic" w:hAnsi="Palatino Linotype"/>
          <w:sz w:val="16"/>
          <w:szCs w:val="16"/>
          <w:lang w:val="es-ES"/>
        </w:rPr>
        <w:t>Equivalencia en formato completo:</w:t>
      </w:r>
    </w:p>
    <w:p w14:paraId="600887D9" w14:textId="77777777" w:rsidR="00322110" w:rsidRPr="00317C96" w:rsidRDefault="00322110" w:rsidP="00322110">
      <w:pPr>
        <w:pStyle w:val="Textosinformato"/>
        <w:numPr>
          <w:ilvl w:val="1"/>
          <w:numId w:val="28"/>
        </w:numPr>
        <w:jc w:val="both"/>
        <w:rPr>
          <w:rFonts w:ascii="Palatino Linotype" w:eastAsia="MS PGothic" w:hAnsi="Palatino Linotype"/>
          <w:sz w:val="16"/>
          <w:szCs w:val="16"/>
          <w:lang w:val="es-ES"/>
        </w:rPr>
      </w:pPr>
      <w:r w:rsidRPr="00317C96">
        <w:rPr>
          <w:rFonts w:ascii="Palatino Linotype" w:eastAsia="MS PGothic" w:hAnsi="Palatino Linotype"/>
          <w:sz w:val="16"/>
          <w:szCs w:val="16"/>
          <w:lang w:val="es-ES"/>
        </w:rPr>
        <w:t>25,5-105 mm para montura Nikon Z.</w:t>
      </w:r>
    </w:p>
    <w:p w14:paraId="4250701D" w14:textId="77777777" w:rsidR="00322110" w:rsidRPr="00317C96" w:rsidRDefault="00322110" w:rsidP="00322110">
      <w:pPr>
        <w:pStyle w:val="Textosinformato"/>
        <w:numPr>
          <w:ilvl w:val="1"/>
          <w:numId w:val="28"/>
        </w:numPr>
        <w:jc w:val="both"/>
        <w:rPr>
          <w:rFonts w:ascii="Palatino Linotype" w:eastAsia="MS PGothic" w:hAnsi="Palatino Linotype"/>
          <w:sz w:val="16"/>
          <w:szCs w:val="16"/>
          <w:lang w:val="es-ES"/>
        </w:rPr>
      </w:pPr>
      <w:r w:rsidRPr="00317C96">
        <w:rPr>
          <w:rFonts w:ascii="Palatino Linotype" w:eastAsia="MS PGothic" w:hAnsi="Palatino Linotype"/>
          <w:sz w:val="16"/>
          <w:szCs w:val="16"/>
          <w:lang w:val="es-ES"/>
        </w:rPr>
        <w:t>27,2-112 mm para montura Canon RF.</w:t>
      </w:r>
    </w:p>
    <w:p w14:paraId="22E9F209" w14:textId="77777777" w:rsidR="00322110" w:rsidRPr="00317C96" w:rsidRDefault="00322110" w:rsidP="00322110">
      <w:pPr>
        <w:pStyle w:val="Textosinformato"/>
        <w:numPr>
          <w:ilvl w:val="0"/>
          <w:numId w:val="28"/>
        </w:numPr>
        <w:jc w:val="both"/>
        <w:rPr>
          <w:rFonts w:ascii="Palatino Linotype" w:eastAsia="MS PGothic" w:hAnsi="Palatino Linotype"/>
          <w:sz w:val="16"/>
          <w:szCs w:val="16"/>
          <w:lang w:val="es-ES"/>
        </w:rPr>
      </w:pPr>
      <w:r w:rsidRPr="00317C96">
        <w:rPr>
          <w:rFonts w:ascii="Palatino Linotype" w:eastAsia="MS PGothic" w:hAnsi="Palatino Linotype"/>
          <w:sz w:val="16"/>
          <w:szCs w:val="16"/>
          <w:lang w:val="es-ES"/>
        </w:rPr>
        <w:t>En las versiones para montura Canon RF y Nikon Z, el enfoque automático puede mostrar una menor capacidad de respuesta al seguir sujetos durante el zoom en grabación de vídeo.</w:t>
      </w:r>
    </w:p>
    <w:p w14:paraId="57A4AB35" w14:textId="77777777" w:rsidR="00F439CE" w:rsidRDefault="00F439CE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p w14:paraId="03F71386" w14:textId="6F9F91AE" w:rsidR="00322110" w:rsidRDefault="00322110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  <w:r w:rsidRPr="00322110">
        <w:rPr>
          <w:rFonts w:ascii="Palatino Linotype" w:eastAsia="MS PGothic" w:hAnsi="Palatino Linotype"/>
          <w:b/>
          <w:bCs/>
          <w:szCs w:val="20"/>
          <w:lang w:val="es-ES"/>
        </w:rPr>
        <w:t>Especificaciones</w:t>
      </w:r>
    </w:p>
    <w:p w14:paraId="3E35BF37" w14:textId="77777777" w:rsidR="00F439CE" w:rsidRPr="00322110" w:rsidRDefault="00F439CE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tbl>
      <w:tblPr>
        <w:tblW w:w="87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4894"/>
      </w:tblGrid>
      <w:tr w:rsidR="00322110" w:rsidRPr="00322110" w14:paraId="20AA9332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38B49D66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Característica</w:t>
            </w:r>
          </w:p>
        </w:tc>
        <w:tc>
          <w:tcPr>
            <w:tcW w:w="4849" w:type="dxa"/>
            <w:vAlign w:val="center"/>
            <w:hideMark/>
          </w:tcPr>
          <w:p w14:paraId="040721DB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Especificación</w:t>
            </w:r>
          </w:p>
        </w:tc>
      </w:tr>
      <w:tr w:rsidR="00322110" w:rsidRPr="00322110" w14:paraId="3BC78C36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4ADDA753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Modelo</w:t>
            </w:r>
          </w:p>
        </w:tc>
        <w:tc>
          <w:tcPr>
            <w:tcW w:w="4849" w:type="dxa"/>
            <w:vAlign w:val="center"/>
            <w:hideMark/>
          </w:tcPr>
          <w:p w14:paraId="346903E7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B070</w:t>
            </w:r>
          </w:p>
        </w:tc>
      </w:tr>
      <w:tr w:rsidR="00322110" w:rsidRPr="00322110" w14:paraId="3A5DEE92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715ABE8B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Distancia focal</w:t>
            </w:r>
          </w:p>
        </w:tc>
        <w:tc>
          <w:tcPr>
            <w:tcW w:w="4849" w:type="dxa"/>
            <w:vAlign w:val="center"/>
            <w:hideMark/>
          </w:tcPr>
          <w:p w14:paraId="414CCCE9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17-70 mm</w:t>
            </w:r>
          </w:p>
        </w:tc>
      </w:tr>
      <w:tr w:rsidR="00322110" w:rsidRPr="00DA0AB5" w14:paraId="13A26425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40962E68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Equivalencia en formato completo</w:t>
            </w:r>
          </w:p>
        </w:tc>
        <w:tc>
          <w:tcPr>
            <w:tcW w:w="4849" w:type="dxa"/>
            <w:vAlign w:val="center"/>
            <w:hideMark/>
          </w:tcPr>
          <w:p w14:paraId="5C7F1DAD" w14:textId="77777777" w:rsidR="00322110" w:rsidRPr="00BB35A7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</w:pPr>
            <w:r w:rsidRPr="00BB35A7"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  <w:t>25,5-105 mm (Nikon Z) / 27,2-112 mm (Canon RF)</w:t>
            </w:r>
          </w:p>
        </w:tc>
      </w:tr>
      <w:tr w:rsidR="00322110" w:rsidRPr="00322110" w14:paraId="790BD164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57E8A14D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Apertura máxima</w:t>
            </w:r>
          </w:p>
        </w:tc>
        <w:tc>
          <w:tcPr>
            <w:tcW w:w="4849" w:type="dxa"/>
            <w:vAlign w:val="center"/>
            <w:hideMark/>
          </w:tcPr>
          <w:p w14:paraId="1280FA37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F/2.8</w:t>
            </w:r>
          </w:p>
        </w:tc>
      </w:tr>
      <w:tr w:rsidR="00322110" w:rsidRPr="00BB35A7" w14:paraId="5EFCBA99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556CD91F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Ángulo de visión (diagonal)</w:t>
            </w:r>
          </w:p>
        </w:tc>
        <w:tc>
          <w:tcPr>
            <w:tcW w:w="4849" w:type="dxa"/>
            <w:vAlign w:val="center"/>
            <w:hideMark/>
          </w:tcPr>
          <w:p w14:paraId="4BD25466" w14:textId="77777777" w:rsidR="00322110" w:rsidRPr="00BB35A7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</w:rPr>
            </w:pPr>
            <w:r w:rsidRPr="00BB35A7">
              <w:rPr>
                <w:rFonts w:ascii="Palatino Linotype" w:eastAsia="MS PGothic" w:hAnsi="Palatino Linotype"/>
                <w:b/>
                <w:bCs/>
                <w:szCs w:val="20"/>
              </w:rPr>
              <w:t>80°37'-23°17' (Nikon APS-C) / 77°00'-21°52' (Canon APS-C)</w:t>
            </w:r>
          </w:p>
        </w:tc>
      </w:tr>
      <w:tr w:rsidR="00322110" w:rsidRPr="00322110" w14:paraId="41A4CB67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208F6EDA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Construcción óptica</w:t>
            </w:r>
          </w:p>
        </w:tc>
        <w:tc>
          <w:tcPr>
            <w:tcW w:w="4849" w:type="dxa"/>
            <w:vAlign w:val="center"/>
            <w:hideMark/>
          </w:tcPr>
          <w:p w14:paraId="399C70EB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16 elementos en 12 grupos</w:t>
            </w:r>
          </w:p>
        </w:tc>
      </w:tr>
      <w:tr w:rsidR="00322110" w:rsidRPr="00DA0AB5" w14:paraId="5D63CD3B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6A1BF4B3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Distancia mínima de enfoque</w:t>
            </w:r>
          </w:p>
        </w:tc>
        <w:tc>
          <w:tcPr>
            <w:tcW w:w="4849" w:type="dxa"/>
            <w:vAlign w:val="center"/>
            <w:hideMark/>
          </w:tcPr>
          <w:p w14:paraId="4D875F67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0,19 m (gran angular) / 0,39 m (teleobjetivo)</w:t>
            </w:r>
          </w:p>
        </w:tc>
      </w:tr>
      <w:tr w:rsidR="00322110" w:rsidRPr="00322110" w14:paraId="3DF9DB87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58C52FF7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Relación máxima de ampliación</w:t>
            </w:r>
          </w:p>
        </w:tc>
        <w:tc>
          <w:tcPr>
            <w:tcW w:w="4849" w:type="dxa"/>
            <w:vAlign w:val="center"/>
            <w:hideMark/>
          </w:tcPr>
          <w:p w14:paraId="1FCE0746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1:4,8 (gran angular) / 1:5,2 (teleobjetivo)</w:t>
            </w:r>
          </w:p>
        </w:tc>
      </w:tr>
      <w:tr w:rsidR="00322110" w:rsidRPr="00322110" w14:paraId="56DF5CB3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35678E61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Estabilización VC</w:t>
            </w:r>
          </w:p>
        </w:tc>
        <w:tc>
          <w:tcPr>
            <w:tcW w:w="4849" w:type="dxa"/>
            <w:vAlign w:val="center"/>
            <w:hideMark/>
          </w:tcPr>
          <w:p w14:paraId="60CDEBE3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Sí</w:t>
            </w:r>
          </w:p>
        </w:tc>
      </w:tr>
      <w:tr w:rsidR="00322110" w:rsidRPr="00322110" w14:paraId="059FA316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51F414D2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Diámetro del filtro</w:t>
            </w:r>
          </w:p>
        </w:tc>
        <w:tc>
          <w:tcPr>
            <w:tcW w:w="4849" w:type="dxa"/>
            <w:vAlign w:val="center"/>
            <w:hideMark/>
          </w:tcPr>
          <w:p w14:paraId="1BCF954E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67 mm</w:t>
            </w:r>
          </w:p>
        </w:tc>
      </w:tr>
      <w:tr w:rsidR="00322110" w:rsidRPr="00322110" w14:paraId="7DEBE594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58403CFC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Diámetro máximo</w:t>
            </w:r>
          </w:p>
        </w:tc>
        <w:tc>
          <w:tcPr>
            <w:tcW w:w="4849" w:type="dxa"/>
            <w:vAlign w:val="center"/>
            <w:hideMark/>
          </w:tcPr>
          <w:p w14:paraId="33708004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74,6 mm</w:t>
            </w:r>
          </w:p>
        </w:tc>
      </w:tr>
      <w:tr w:rsidR="00322110" w:rsidRPr="00DA0AB5" w14:paraId="51221ED4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5DD34D95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Longitud*</w:t>
            </w:r>
          </w:p>
        </w:tc>
        <w:tc>
          <w:tcPr>
            <w:tcW w:w="4849" w:type="dxa"/>
            <w:vAlign w:val="center"/>
            <w:hideMark/>
          </w:tcPr>
          <w:p w14:paraId="0E543FD9" w14:textId="77777777" w:rsidR="00322110" w:rsidRPr="00BB35A7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</w:pPr>
            <w:r w:rsidRPr="00BB35A7"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  <w:t>121,3 mm (Nikon Z) / 117,3 mm (Canon RF)</w:t>
            </w:r>
          </w:p>
        </w:tc>
      </w:tr>
      <w:tr w:rsidR="00322110" w:rsidRPr="00DA0AB5" w14:paraId="624D35AC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2505914B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Peso</w:t>
            </w:r>
          </w:p>
        </w:tc>
        <w:tc>
          <w:tcPr>
            <w:tcW w:w="4849" w:type="dxa"/>
            <w:vAlign w:val="center"/>
            <w:hideMark/>
          </w:tcPr>
          <w:p w14:paraId="61A3C1C3" w14:textId="77777777" w:rsidR="00322110" w:rsidRPr="00BB35A7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</w:pPr>
            <w:r w:rsidRPr="00BB35A7">
              <w:rPr>
                <w:rFonts w:ascii="Palatino Linotype" w:eastAsia="MS PGothic" w:hAnsi="Palatino Linotype"/>
                <w:b/>
                <w:bCs/>
                <w:szCs w:val="20"/>
                <w:lang w:val="de-DE"/>
              </w:rPr>
              <w:t>540 g (Nikon Z) / 530 g (Canon RF)</w:t>
            </w:r>
          </w:p>
        </w:tc>
      </w:tr>
      <w:tr w:rsidR="00322110" w:rsidRPr="00322110" w14:paraId="0B322A39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4710ED89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Número de láminas del diafragma</w:t>
            </w:r>
          </w:p>
        </w:tc>
        <w:tc>
          <w:tcPr>
            <w:tcW w:w="4849" w:type="dxa"/>
            <w:vAlign w:val="center"/>
            <w:hideMark/>
          </w:tcPr>
          <w:p w14:paraId="6F7589BE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9 (diafragma circular)</w:t>
            </w:r>
          </w:p>
        </w:tc>
      </w:tr>
      <w:tr w:rsidR="00322110" w:rsidRPr="00322110" w14:paraId="5FFC1C98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  <w:hideMark/>
          </w:tcPr>
          <w:p w14:paraId="1E8A8B46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lastRenderedPageBreak/>
              <w:t>Apertura mínima</w:t>
            </w:r>
          </w:p>
        </w:tc>
        <w:tc>
          <w:tcPr>
            <w:tcW w:w="4849" w:type="dxa"/>
            <w:vAlign w:val="center"/>
            <w:hideMark/>
          </w:tcPr>
          <w:p w14:paraId="440DC99B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F/22</w:t>
            </w:r>
          </w:p>
        </w:tc>
      </w:tr>
      <w:tr w:rsidR="00322110" w:rsidRPr="00322110" w14:paraId="43C7D2AB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  <w:hideMark/>
          </w:tcPr>
          <w:p w14:paraId="65E1D287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Accesorios incluidos</w:t>
            </w:r>
          </w:p>
        </w:tc>
        <w:tc>
          <w:tcPr>
            <w:tcW w:w="4849" w:type="dxa"/>
            <w:vAlign w:val="center"/>
            <w:hideMark/>
          </w:tcPr>
          <w:p w14:paraId="235660AF" w14:textId="77777777" w:rsidR="00322110" w:rsidRPr="00322110" w:rsidRDefault="00322110" w:rsidP="00322110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Parasol tipo pétalo, tapa frontal y tapa trasera</w:t>
            </w:r>
          </w:p>
        </w:tc>
      </w:tr>
      <w:tr w:rsidR="00A058DE" w:rsidRPr="00322110" w14:paraId="3B876D41" w14:textId="77777777" w:rsidTr="00A058DE">
        <w:trPr>
          <w:trHeight w:val="491"/>
          <w:tblCellSpacing w:w="15" w:type="dxa"/>
        </w:trPr>
        <w:tc>
          <w:tcPr>
            <w:tcW w:w="3783" w:type="dxa"/>
            <w:vAlign w:val="center"/>
          </w:tcPr>
          <w:p w14:paraId="473173E7" w14:textId="03BA16D7" w:rsidR="00A058DE" w:rsidRPr="00322110" w:rsidRDefault="00A058DE" w:rsidP="00A058DE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Monturas disponibles</w:t>
            </w:r>
          </w:p>
        </w:tc>
        <w:tc>
          <w:tcPr>
            <w:tcW w:w="4849" w:type="dxa"/>
            <w:vAlign w:val="center"/>
          </w:tcPr>
          <w:p w14:paraId="07360064" w14:textId="77777777" w:rsidR="00A058DE" w:rsidRDefault="00A058DE" w:rsidP="00A058DE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  <w:r w:rsidRPr="00322110"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  <w:t>Nikon Z y Canon RF</w:t>
            </w:r>
          </w:p>
          <w:p w14:paraId="4F383CF5" w14:textId="77777777" w:rsidR="00A058DE" w:rsidRPr="00322110" w:rsidRDefault="00A058DE" w:rsidP="00A058DE">
            <w:pPr>
              <w:pStyle w:val="Textosinformato"/>
              <w:jc w:val="both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</w:p>
        </w:tc>
      </w:tr>
      <w:tr w:rsidR="00A058DE" w:rsidRPr="00322110" w14:paraId="64F1288E" w14:textId="77777777" w:rsidTr="00A058DE">
        <w:trPr>
          <w:trHeight w:val="510"/>
          <w:tblCellSpacing w:w="15" w:type="dxa"/>
        </w:trPr>
        <w:tc>
          <w:tcPr>
            <w:tcW w:w="3783" w:type="dxa"/>
            <w:vAlign w:val="center"/>
          </w:tcPr>
          <w:p w14:paraId="12516BBD" w14:textId="77777777" w:rsidR="00A058DE" w:rsidRPr="00322110" w:rsidRDefault="00A058DE" w:rsidP="00DA0AB5">
            <w:pPr>
              <w:pStyle w:val="Textosinformato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</w:p>
        </w:tc>
        <w:tc>
          <w:tcPr>
            <w:tcW w:w="4849" w:type="dxa"/>
            <w:vAlign w:val="center"/>
          </w:tcPr>
          <w:p w14:paraId="589EF385" w14:textId="77777777" w:rsidR="00A058DE" w:rsidRPr="00322110" w:rsidRDefault="00A058DE" w:rsidP="00DA0AB5">
            <w:pPr>
              <w:pStyle w:val="Textosinformato"/>
              <w:rPr>
                <w:rFonts w:ascii="Palatino Linotype" w:eastAsia="MS PGothic" w:hAnsi="Palatino Linotype"/>
                <w:b/>
                <w:bCs/>
                <w:szCs w:val="20"/>
                <w:lang w:val="es-ES"/>
              </w:rPr>
            </w:pPr>
          </w:p>
        </w:tc>
      </w:tr>
    </w:tbl>
    <w:p w14:paraId="39B5F006" w14:textId="21F6E851" w:rsidR="00322110" w:rsidRPr="00DA0AB5" w:rsidRDefault="00322110" w:rsidP="00DA0AB5">
      <w:pPr>
        <w:pStyle w:val="Textosinformato"/>
        <w:rPr>
          <w:rFonts w:ascii="Palatino Linotype" w:eastAsia="MS PGothic" w:hAnsi="Palatino Linotype"/>
          <w:sz w:val="16"/>
          <w:szCs w:val="16"/>
          <w:lang w:val="es-ES"/>
        </w:rPr>
      </w:pPr>
      <w:r w:rsidRPr="00DA0AB5">
        <w:rPr>
          <w:rFonts w:ascii="Palatino Linotype" w:eastAsia="MS PGothic" w:hAnsi="Palatino Linotype"/>
          <w:sz w:val="16"/>
          <w:szCs w:val="16"/>
          <w:lang w:val="es-ES"/>
        </w:rPr>
        <w:t>* La longitud corresponde a la distancia desde la parte frontal del objetivo hasta la superficie de montaje.</w:t>
      </w:r>
      <w:r w:rsidR="00DA0AB5">
        <w:rPr>
          <w:rFonts w:ascii="Palatino Linotype" w:eastAsia="MS PGothic" w:hAnsi="Palatino Linotype"/>
          <w:sz w:val="16"/>
          <w:szCs w:val="16"/>
          <w:lang w:val="es-ES"/>
        </w:rPr>
        <w:br/>
      </w:r>
      <w:r w:rsidRPr="00DA0AB5">
        <w:rPr>
          <w:rFonts w:ascii="Palatino Linotype" w:eastAsia="MS PGothic" w:hAnsi="Palatino Linotype"/>
          <w:sz w:val="16"/>
          <w:szCs w:val="16"/>
          <w:lang w:val="es-ES"/>
        </w:rPr>
        <w:t>** El diafragma mantiene una forma prácticamente circular hasta dos pasos por debajo de la apertura máxima.</w:t>
      </w:r>
    </w:p>
    <w:p w14:paraId="1288E13A" w14:textId="77777777" w:rsidR="00DA0AB5" w:rsidRDefault="00322110" w:rsidP="00DA0AB5">
      <w:pPr>
        <w:pStyle w:val="Textosinformato"/>
        <w:rPr>
          <w:rFonts w:ascii="Palatino Linotype" w:eastAsia="MS PGothic" w:hAnsi="Palatino Linotype"/>
          <w:sz w:val="16"/>
          <w:szCs w:val="16"/>
          <w:lang w:val="es-ES"/>
        </w:rPr>
      </w:pPr>
      <w:r w:rsidRPr="00DA0AB5">
        <w:rPr>
          <w:rFonts w:ascii="Palatino Linotype" w:eastAsia="MS PGothic" w:hAnsi="Palatino Linotype"/>
          <w:sz w:val="16"/>
          <w:szCs w:val="16"/>
          <w:lang w:val="es-ES"/>
        </w:rPr>
        <w:t>Las especificaciones, el diseño y las funcionalidades están sujetos a cambios sin previo aviso.</w:t>
      </w:r>
    </w:p>
    <w:p w14:paraId="2AB2ABB5" w14:textId="3A6A13DD" w:rsidR="00322110" w:rsidRPr="00DA0AB5" w:rsidRDefault="00322110" w:rsidP="00DA0AB5">
      <w:pPr>
        <w:pStyle w:val="Textosinformato"/>
        <w:rPr>
          <w:rFonts w:ascii="Palatino Linotype" w:eastAsia="MS PGothic" w:hAnsi="Palatino Linotype"/>
          <w:sz w:val="16"/>
          <w:szCs w:val="16"/>
          <w:lang w:val="es-ES"/>
        </w:rPr>
      </w:pPr>
      <w:r w:rsidRPr="00DA0AB5">
        <w:rPr>
          <w:rFonts w:ascii="Palatino Linotype" w:eastAsia="MS PGothic" w:hAnsi="Palatino Linotype"/>
          <w:sz w:val="16"/>
          <w:szCs w:val="16"/>
          <w:lang w:val="es-ES"/>
        </w:rPr>
        <w:t xml:space="preserve">Este producto ha sido desarrollado, fabricado y comercializado bajo licencia de Nikon </w:t>
      </w:r>
      <w:proofErr w:type="spellStart"/>
      <w:r w:rsidRPr="00DA0AB5">
        <w:rPr>
          <w:rFonts w:ascii="Palatino Linotype" w:eastAsia="MS PGothic" w:hAnsi="Palatino Linotype"/>
          <w:sz w:val="16"/>
          <w:szCs w:val="16"/>
          <w:lang w:val="es-ES"/>
        </w:rPr>
        <w:t>Corporation</w:t>
      </w:r>
      <w:proofErr w:type="spellEnd"/>
      <w:r w:rsidRPr="00DA0AB5">
        <w:rPr>
          <w:rFonts w:ascii="Palatino Linotype" w:eastAsia="MS PGothic" w:hAnsi="Palatino Linotype"/>
          <w:sz w:val="16"/>
          <w:szCs w:val="16"/>
          <w:lang w:val="es-ES"/>
        </w:rPr>
        <w:t>.</w:t>
      </w:r>
    </w:p>
    <w:p w14:paraId="33BE3873" w14:textId="2EBFA1DD" w:rsidR="003E4095" w:rsidRPr="00317C96" w:rsidRDefault="00322110" w:rsidP="00317C96">
      <w:pPr>
        <w:pStyle w:val="Textosinformato"/>
        <w:rPr>
          <w:rFonts w:ascii="Palatino Linotype" w:eastAsia="MS PGothic" w:hAnsi="Palatino Linotype"/>
          <w:sz w:val="16"/>
          <w:szCs w:val="16"/>
          <w:lang w:val="es-ES"/>
        </w:rPr>
      </w:pPr>
      <w:r w:rsidRPr="00DA0AB5">
        <w:rPr>
          <w:rFonts w:ascii="Palatino Linotype" w:eastAsia="MS PGothic" w:hAnsi="Palatino Linotype"/>
          <w:sz w:val="16"/>
          <w:szCs w:val="16"/>
          <w:lang w:val="es-ES"/>
        </w:rPr>
        <w:t>Este producto ha sido desarrollado, fabricado y comercializado bajo licencia de Canon Inc.</w:t>
      </w:r>
    </w:p>
    <w:p w14:paraId="682113AD" w14:textId="437D29ED" w:rsidR="00322110" w:rsidRPr="003E4095" w:rsidRDefault="00322110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  <w:r w:rsidRPr="003E4095">
        <w:rPr>
          <w:rFonts w:ascii="Palatino Linotype" w:eastAsia="MS PGothic" w:hAnsi="Palatino Linotype"/>
          <w:b/>
          <w:bCs/>
          <w:szCs w:val="20"/>
          <w:lang w:val="es-ES"/>
        </w:rPr>
        <w:t>Acerca de Tamron Co., Ltd.</w:t>
      </w:r>
    </w:p>
    <w:p w14:paraId="57FCCFA1" w14:textId="77777777" w:rsidR="00322110" w:rsidRPr="00F439CE" w:rsidRDefault="00322110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TAMRON ofrece una amplia gama de productos ópticos originales, desde objetivos intercambiables para cámaras digitales hasta diversos dispositivos ópticos destinados tanto al consumidor final como a fabricantes OEM. La compañía desarrolla soluciones ópticas que contribuyen a numerosos sectores industriales y continúa aplicando su creatividad y su tecnología de vanguardia para impulsar nuevas aplicaciones.</w:t>
      </w:r>
    </w:p>
    <w:p w14:paraId="18B63007" w14:textId="77777777" w:rsidR="00322110" w:rsidRPr="00F439CE" w:rsidRDefault="00322110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Asimismo, TAMRON es plenamente consciente de su responsabilidad con el medio ambiente y trabaja para contribuir a la conservación del entorno natural en todas sus actividades empresariales.</w:t>
      </w:r>
    </w:p>
    <w:p w14:paraId="205D3C89" w14:textId="77777777" w:rsidR="00322110" w:rsidRPr="00F439CE" w:rsidRDefault="00322110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Gama de productos ópticos</w:t>
      </w:r>
    </w:p>
    <w:p w14:paraId="33E80BE4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intercambiables para cámaras sin espejo y DSLR.</w:t>
      </w:r>
    </w:p>
    <w:p w14:paraId="681D058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de videovigilancia en red.</w:t>
      </w:r>
    </w:p>
    <w:p w14:paraId="3C6A658F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FA y de visión artificial.</w:t>
      </w:r>
    </w:p>
    <w:p w14:paraId="58C70467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sistemas de videoconferencia.</w:t>
      </w:r>
    </w:p>
    <w:p w14:paraId="6600BB02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Módulos de cámara.</w:t>
      </w:r>
    </w:p>
    <w:p w14:paraId="45132287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de automoción.</w:t>
      </w:r>
    </w:p>
    <w:p w14:paraId="0A2076F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digitales compactas y videocámaras.</w:t>
      </w:r>
    </w:p>
    <w:p w14:paraId="1A8117CF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drones.</w:t>
      </w:r>
    </w:p>
    <w:p w14:paraId="657B2282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Dispositivos médicos.</w:t>
      </w:r>
    </w:p>
    <w:p w14:paraId="3FE7CBE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Diversas unidades y componentes ópticos.</w:t>
      </w:r>
    </w:p>
    <w:p w14:paraId="2AC913F5" w14:textId="3A869F0F" w:rsidR="001D2488" w:rsidRPr="009216F5" w:rsidRDefault="001D2488" w:rsidP="00322110">
      <w:pPr>
        <w:pStyle w:val="Textosinformato"/>
        <w:jc w:val="both"/>
        <w:rPr>
          <w:rFonts w:ascii="Palatino Linotype" w:hAnsi="Palatino Linotype"/>
          <w:bCs/>
          <w:color w:val="000000" w:themeColor="text1"/>
          <w:szCs w:val="20"/>
          <w:lang w:val="es-ES"/>
        </w:rPr>
      </w:pPr>
    </w:p>
    <w:sectPr w:rsidR="001D2488" w:rsidRPr="009216F5" w:rsidSect="001545E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17"/>
      <w:pgMar w:top="2096" w:right="1418" w:bottom="1701" w:left="1418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B0C5" w14:textId="77777777" w:rsidR="001F2B39" w:rsidRDefault="001F2B39" w:rsidP="007D7578">
      <w:r>
        <w:separator/>
      </w:r>
    </w:p>
  </w:endnote>
  <w:endnote w:type="continuationSeparator" w:id="0">
    <w:p w14:paraId="19C2A340" w14:textId="77777777" w:rsidR="001F2B39" w:rsidRDefault="001F2B39" w:rsidP="007D7578">
      <w:r>
        <w:continuationSeparator/>
      </w:r>
    </w:p>
  </w:endnote>
  <w:endnote w:type="continuationNotice" w:id="1">
    <w:p w14:paraId="4C15D1D9" w14:textId="77777777" w:rsidR="001F2B39" w:rsidRDefault="001F2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ヒラギノ角ゴ ProN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TFrutiger Next CondReg">
    <w:altName w:val="Franklin Gothic Medium Con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80E3" w14:textId="77777777" w:rsidR="00077B6B" w:rsidRDefault="00077B6B" w:rsidP="006B36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5F8066" w14:textId="77777777" w:rsidR="00077B6B" w:rsidRDefault="00077B6B" w:rsidP="00AE3D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625E" w14:textId="77777777" w:rsidR="00077B6B" w:rsidRPr="00AC5607" w:rsidRDefault="00077B6B" w:rsidP="006B368E">
    <w:pPr>
      <w:pStyle w:val="Piedepgina"/>
      <w:framePr w:wrap="around" w:vAnchor="text" w:hAnchor="margin" w:xAlign="right" w:y="1"/>
      <w:rPr>
        <w:rStyle w:val="Nmerodepgina"/>
        <w:sz w:val="18"/>
        <w:szCs w:val="18"/>
        <w:lang w:val="pt-PT"/>
      </w:rPr>
    </w:pPr>
    <w:r w:rsidRPr="00527C56">
      <w:rPr>
        <w:rStyle w:val="Nmerodepgina"/>
        <w:sz w:val="18"/>
        <w:szCs w:val="18"/>
      </w:rPr>
      <w:fldChar w:fldCharType="begin"/>
    </w:r>
    <w:r w:rsidRPr="00AC5607">
      <w:rPr>
        <w:rStyle w:val="Nmerodepgina"/>
        <w:sz w:val="18"/>
        <w:szCs w:val="18"/>
        <w:lang w:val="pt-PT"/>
      </w:rPr>
      <w:instrText xml:space="preserve">PAGE  </w:instrText>
    </w:r>
    <w:r w:rsidRPr="00527C56">
      <w:rPr>
        <w:rStyle w:val="Nmerodepgina"/>
        <w:sz w:val="18"/>
        <w:szCs w:val="18"/>
      </w:rPr>
      <w:fldChar w:fldCharType="separate"/>
    </w:r>
    <w:r w:rsidR="00F336AD" w:rsidRPr="00AC5607">
      <w:rPr>
        <w:rStyle w:val="Nmerodepgina"/>
        <w:noProof/>
        <w:sz w:val="18"/>
        <w:szCs w:val="18"/>
        <w:lang w:val="pt-PT"/>
      </w:rPr>
      <w:t>1</w:t>
    </w:r>
    <w:r w:rsidRPr="00527C56">
      <w:rPr>
        <w:rStyle w:val="Nmerodepgina"/>
        <w:sz w:val="18"/>
        <w:szCs w:val="18"/>
      </w:rPr>
      <w:fldChar w:fldCharType="end"/>
    </w:r>
  </w:p>
  <w:p w14:paraId="28442745" w14:textId="77777777" w:rsidR="00A56F65" w:rsidRDefault="00A56F65" w:rsidP="00953D47">
    <w:pPr>
      <w:pStyle w:val="Piedepgina"/>
      <w:jc w:val="center"/>
      <w:rPr>
        <w:sz w:val="20"/>
        <w:szCs w:val="20"/>
        <w:lang w:val="pt-PT"/>
      </w:rPr>
    </w:pPr>
  </w:p>
  <w:p w14:paraId="4B64BCD4" w14:textId="337EF32F" w:rsidR="00953D47" w:rsidRPr="004A0401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Distribuidora oficial</w:t>
    </w:r>
  </w:p>
  <w:p w14:paraId="72ACE3CF" w14:textId="77777777" w:rsidR="00953D47" w:rsidRPr="0033756A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Rodolfo Biber, S.A. · info@robisa.es · +34 91 7292 711 · www.robisa.es</w:t>
    </w:r>
  </w:p>
  <w:p w14:paraId="33A38F62" w14:textId="68A6766F" w:rsidR="00077B6B" w:rsidRPr="00AC5607" w:rsidRDefault="00041D71" w:rsidP="00AE3D20">
    <w:pPr>
      <w:pStyle w:val="Piedepgina"/>
      <w:ind w:right="360"/>
      <w:jc w:val="center"/>
      <w:rPr>
        <w:lang w:val="pt-PT"/>
      </w:rPr>
    </w:pPr>
    <w:r w:rsidRPr="00952F7D">
      <w:rPr>
        <w:rFonts w:ascii="Arial" w:eastAsia="MS PGothic" w:hAnsi="Arial" w:cs="Arial"/>
        <w:noProof/>
        <w:color w:val="000000" w:themeColor="text1"/>
        <w:sz w:val="32"/>
        <w:szCs w:val="32"/>
      </w:rPr>
      <w:drawing>
        <wp:anchor distT="0" distB="0" distL="114300" distR="114300" simplePos="0" relativeHeight="251658242" behindDoc="0" locked="0" layoutInCell="1" allowOverlap="1" wp14:anchorId="5FF1839F" wp14:editId="79F1F0A5">
          <wp:simplePos x="0" y="0"/>
          <wp:positionH relativeFrom="margin">
            <wp:align>center</wp:align>
          </wp:positionH>
          <wp:positionV relativeFrom="paragraph">
            <wp:posOffset>147955</wp:posOffset>
          </wp:positionV>
          <wp:extent cx="1240790" cy="400050"/>
          <wp:effectExtent l="0" t="0" r="0" b="0"/>
          <wp:wrapNone/>
          <wp:docPr id="55435608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5111" name="Imagen 1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79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D9F9" w14:textId="77777777" w:rsidR="00077B6B" w:rsidRPr="00E80FFE" w:rsidRDefault="00077B6B" w:rsidP="00E80FFE">
    <w:pPr>
      <w:pStyle w:val="Piedepgina"/>
    </w:pPr>
    <w:r w:rsidRPr="00E80FFE">
      <w:rPr>
        <w:rFonts w:ascii="Helvetica" w:hAnsi="Helvetica"/>
      </w:rPr>
      <w:t>www.tamron.com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2B9BD" w14:textId="77777777" w:rsidR="001F2B39" w:rsidRDefault="001F2B39" w:rsidP="007D7578">
      <w:r>
        <w:separator/>
      </w:r>
    </w:p>
  </w:footnote>
  <w:footnote w:type="continuationSeparator" w:id="0">
    <w:p w14:paraId="70833B1A" w14:textId="77777777" w:rsidR="001F2B39" w:rsidRDefault="001F2B39" w:rsidP="007D7578">
      <w:r>
        <w:continuationSeparator/>
      </w:r>
    </w:p>
  </w:footnote>
  <w:footnote w:type="continuationNotice" w:id="1">
    <w:p w14:paraId="2CAC266C" w14:textId="77777777" w:rsidR="001F2B39" w:rsidRDefault="001F2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C19B" w14:textId="1F74FEB6" w:rsidR="004B7702" w:rsidRPr="004B7702" w:rsidRDefault="004B7702" w:rsidP="004B7702">
    <w:pPr>
      <w:pStyle w:val="Encabezado"/>
      <w:rPr>
        <w:rFonts w:ascii="Arial" w:eastAsia="MS PGothic" w:hAnsi="Arial" w:cs="Arial"/>
        <w:color w:val="808080"/>
      </w:rPr>
    </w:pPr>
  </w:p>
  <w:p w14:paraId="3E923D10" w14:textId="28C8B337" w:rsidR="004B7702" w:rsidRPr="004B7702" w:rsidRDefault="001545EB" w:rsidP="004B7702">
    <w:pPr>
      <w:pStyle w:val="Encabezado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w:drawing>
        <wp:anchor distT="0" distB="0" distL="114300" distR="114300" simplePos="0" relativeHeight="251658243" behindDoc="0" locked="0" layoutInCell="1" allowOverlap="1" wp14:anchorId="63769367" wp14:editId="7166B910">
          <wp:simplePos x="0" y="0"/>
          <wp:positionH relativeFrom="column">
            <wp:posOffset>4541520</wp:posOffset>
          </wp:positionH>
          <wp:positionV relativeFrom="paragraph">
            <wp:posOffset>84455</wp:posOffset>
          </wp:positionV>
          <wp:extent cx="1250950" cy="335280"/>
          <wp:effectExtent l="0" t="0" r="6350" b="7620"/>
          <wp:wrapSquare wrapText="bothSides"/>
          <wp:docPr id="512673570" name="図 4" descr="時計, 挿絵 が含まれている画像&#10;&#10;自動的に生成された説明">
            <a:extLst xmlns:a="http://schemas.openxmlformats.org/drawingml/2006/main">
              <a:ext uri="{FF2B5EF4-FFF2-40B4-BE49-F238E27FC236}">
                <a16:creationId xmlns:a16="http://schemas.microsoft.com/office/drawing/2014/main" id="{67549461-D9A2-4D39-A893-ABEB73F32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4" descr="時計, 挿絵 が含まれている画像&#10;&#10;自動的に生成された説明">
                    <a:extLst>
                      <a:ext uri="{FF2B5EF4-FFF2-40B4-BE49-F238E27FC236}">
                        <a16:creationId xmlns:a16="http://schemas.microsoft.com/office/drawing/2014/main" id="{67549461-D9A2-4D39-A893-ABEB73F32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95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A22C62" w14:textId="5F2EFF32" w:rsidR="004C6FCE" w:rsidRPr="00FC5DE4" w:rsidRDefault="004B7702" w:rsidP="001545EB">
    <w:pPr>
      <w:pStyle w:val="Encabezado"/>
      <w:jc w:val="left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73B31CCB" wp14:editId="39649A0C">
              <wp:simplePos x="0" y="0"/>
              <wp:positionH relativeFrom="margin">
                <wp:align>left</wp:align>
              </wp:positionH>
              <wp:positionV relativeFrom="paragraph">
                <wp:posOffset>401706</wp:posOffset>
              </wp:positionV>
              <wp:extent cx="5761990" cy="0"/>
              <wp:effectExtent l="0" t="0" r="0" b="0"/>
              <wp:wrapNone/>
              <wp:docPr id="7" name="直線コネクタ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19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53B1EF" id="直線コネクタ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31.65pt" to="453.7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" strokecolor="windowText">
              <o:lock v:ext="edit" shapetype="f"/>
              <w10:wrap anchorx="margin"/>
            </v:line>
          </w:pict>
        </mc:Fallback>
      </mc:AlternateContent>
    </w:r>
    <w:r w:rsidR="001545EB">
      <w:rPr>
        <w:rFonts w:ascii="Arial" w:eastAsia="MS PGothic" w:hAnsi="Arial" w:cs="Arial"/>
        <w:noProof/>
        <w:color w:val="808080"/>
      </w:rPr>
      <w:t xml:space="preserve">COMUNICADO DE PRENSA  </w:t>
    </w:r>
    <w:r w:rsidRPr="004B7702">
      <w:rPr>
        <w:rFonts w:ascii="Arial" w:eastAsia="MS PGothic" w:hAnsi="Arial" w:cs="Arial"/>
        <w:color w:val="808080"/>
      </w:rPr>
      <w:t xml:space="preserve"> </w:t>
    </w:r>
    <w:r w:rsidR="00FC5DE4" w:rsidRPr="003B2283">
      <w:rPr>
        <w:rFonts w:ascii="Arial" w:eastAsia="MS PGothic" w:hAnsi="Arial" w:cs="Arial"/>
        <w:color w:val="80808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75A6" w14:textId="77777777" w:rsidR="00077B6B" w:rsidRDefault="00077B6B">
    <w:pPr>
      <w:pStyle w:val="Encabezado"/>
    </w:pPr>
  </w:p>
  <w:p w14:paraId="212A2425" w14:textId="77777777" w:rsidR="00077B6B" w:rsidRDefault="00077B6B">
    <w:pPr>
      <w:pStyle w:val="Encabezado"/>
    </w:pPr>
    <w:r w:rsidRPr="003A3E32">
      <w:rPr>
        <w:rFonts w:ascii="Helvetica" w:hAnsi="Helvetica"/>
        <w:noProof/>
      </w:rPr>
      <w:drawing>
        <wp:anchor distT="0" distB="0" distL="114300" distR="114300" simplePos="0" relativeHeight="251658240" behindDoc="1" locked="0" layoutInCell="1" allowOverlap="1" wp14:anchorId="1AC37662" wp14:editId="57A13EE7">
          <wp:simplePos x="0" y="0"/>
          <wp:positionH relativeFrom="column">
            <wp:posOffset>-62865</wp:posOffset>
          </wp:positionH>
          <wp:positionV relativeFrom="paragraph">
            <wp:posOffset>18415</wp:posOffset>
          </wp:positionV>
          <wp:extent cx="1548765" cy="254000"/>
          <wp:effectExtent l="0" t="0" r="635" b="0"/>
          <wp:wrapNone/>
          <wp:docPr id="801746358" name="図 5" descr="HDD:Users:soichiro:Dropbox:Tamron:my work folder:Press_Le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D:Users:soichiro:Dropbox:Tamron:my work folder:Press_Le: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B953D0" w14:textId="77777777" w:rsidR="00077B6B" w:rsidRDefault="00077B6B">
    <w:pPr>
      <w:pStyle w:val="Encabezado"/>
    </w:pPr>
  </w:p>
  <w:p w14:paraId="28D1517E" w14:textId="77777777" w:rsidR="00077B6B" w:rsidRDefault="00077B6B">
    <w:pPr>
      <w:pStyle w:val="Encabezado"/>
      <w:rPr>
        <w:rFonts w:ascii="Helvetica" w:hAnsi="Helvetica"/>
      </w:rPr>
    </w:pPr>
  </w:p>
  <w:p w14:paraId="01301D14" w14:textId="77777777" w:rsidR="00077B6B" w:rsidRDefault="00077B6B">
    <w:pPr>
      <w:pStyle w:val="Encabezado"/>
      <w:rPr>
        <w:rFonts w:ascii="Helvetica" w:hAnsi="Helvetica"/>
      </w:rPr>
    </w:pPr>
  </w:p>
  <w:p w14:paraId="2DD834A0" w14:textId="77777777" w:rsidR="00077B6B" w:rsidRDefault="00077B6B">
    <w:pPr>
      <w:pStyle w:val="Encabezado"/>
      <w:rPr>
        <w:rFonts w:ascii="Helvetica" w:hAnsi="Helvetica"/>
      </w:rPr>
    </w:pPr>
  </w:p>
  <w:p w14:paraId="5A67A5FB" w14:textId="77777777" w:rsidR="00077B6B" w:rsidRDefault="00077B6B">
    <w:pPr>
      <w:pStyle w:val="Encabezado"/>
      <w:rPr>
        <w:rFonts w:ascii="Helvetica" w:hAnsi="Helvetica"/>
      </w:rPr>
    </w:pPr>
  </w:p>
  <w:p w14:paraId="55577AF1" w14:textId="77777777" w:rsidR="00077B6B" w:rsidRDefault="00077B6B">
    <w:pPr>
      <w:pStyle w:val="Encabezado"/>
      <w:rPr>
        <w:rFonts w:ascii="Helvetica" w:hAnsi="Helvetica"/>
      </w:rPr>
    </w:pPr>
  </w:p>
  <w:p w14:paraId="18144F29" w14:textId="77777777" w:rsidR="00077B6B" w:rsidRDefault="00077B6B">
    <w:pPr>
      <w:pStyle w:val="Encabezado"/>
      <w:rPr>
        <w:rFonts w:ascii="Helvetica" w:hAnsi="Helveti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FF2"/>
    <w:multiLevelType w:val="hybridMultilevel"/>
    <w:tmpl w:val="5B648B2A"/>
    <w:lvl w:ilvl="0" w:tplc="0409000F">
      <w:start w:val="1"/>
      <w:numFmt w:val="decimal"/>
      <w:lvlText w:val="%1."/>
      <w:lvlJc w:val="left"/>
      <w:pPr>
        <w:ind w:left="1554" w:hanging="420"/>
      </w:p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" w15:restartNumberingAfterBreak="0">
    <w:nsid w:val="17387BDE"/>
    <w:multiLevelType w:val="hybridMultilevel"/>
    <w:tmpl w:val="85323C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63697"/>
    <w:multiLevelType w:val="hybridMultilevel"/>
    <w:tmpl w:val="1466038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E6E23"/>
    <w:multiLevelType w:val="hybridMultilevel"/>
    <w:tmpl w:val="E940E1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4A475B"/>
    <w:multiLevelType w:val="multilevel"/>
    <w:tmpl w:val="59A4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77DB8"/>
    <w:multiLevelType w:val="hybridMultilevel"/>
    <w:tmpl w:val="63A4DF94"/>
    <w:lvl w:ilvl="0" w:tplc="94F04FB0">
      <w:numFmt w:val="bullet"/>
      <w:lvlText w:val=""/>
      <w:lvlJc w:val="left"/>
      <w:pPr>
        <w:ind w:left="730" w:hanging="370"/>
      </w:pPr>
      <w:rPr>
        <w:rFonts w:ascii="Palatino Linotype" w:eastAsia="MS PGothic" w:hAnsi="Palatino Linotyp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85084"/>
    <w:multiLevelType w:val="hybridMultilevel"/>
    <w:tmpl w:val="76CAB15C"/>
    <w:lvl w:ilvl="0" w:tplc="0FCC7A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C393732"/>
    <w:multiLevelType w:val="multilevel"/>
    <w:tmpl w:val="8138A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0455E5"/>
    <w:multiLevelType w:val="hybridMultilevel"/>
    <w:tmpl w:val="E9A29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2C329C2"/>
    <w:multiLevelType w:val="hybridMultilevel"/>
    <w:tmpl w:val="73481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F14AA5"/>
    <w:multiLevelType w:val="multilevel"/>
    <w:tmpl w:val="DE9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566A19"/>
    <w:multiLevelType w:val="hybridMultilevel"/>
    <w:tmpl w:val="AEAC8B8E"/>
    <w:lvl w:ilvl="0" w:tplc="32821F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4930080"/>
    <w:multiLevelType w:val="multilevel"/>
    <w:tmpl w:val="E010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7F375F"/>
    <w:multiLevelType w:val="hybridMultilevel"/>
    <w:tmpl w:val="F4AE53D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4" w15:restartNumberingAfterBreak="0">
    <w:nsid w:val="4B262EDD"/>
    <w:multiLevelType w:val="hybridMultilevel"/>
    <w:tmpl w:val="D030696A"/>
    <w:lvl w:ilvl="0" w:tplc="8468F0A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D6A1755"/>
    <w:multiLevelType w:val="hybridMultilevel"/>
    <w:tmpl w:val="AD3692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2AB2D00"/>
    <w:multiLevelType w:val="hybridMultilevel"/>
    <w:tmpl w:val="10B2C1DE"/>
    <w:lvl w:ilvl="0" w:tplc="547474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68022D6"/>
    <w:multiLevelType w:val="hybridMultilevel"/>
    <w:tmpl w:val="6D92F720"/>
    <w:lvl w:ilvl="0" w:tplc="0409000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8EE6F0C"/>
    <w:multiLevelType w:val="multilevel"/>
    <w:tmpl w:val="EBC2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070557"/>
    <w:multiLevelType w:val="hybridMultilevel"/>
    <w:tmpl w:val="FA6CB2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903113"/>
    <w:multiLevelType w:val="hybridMultilevel"/>
    <w:tmpl w:val="F438BFBC"/>
    <w:lvl w:ilvl="0" w:tplc="18DC0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EAB17F5"/>
    <w:multiLevelType w:val="multilevel"/>
    <w:tmpl w:val="9620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E8619B"/>
    <w:multiLevelType w:val="hybridMultilevel"/>
    <w:tmpl w:val="83C6A5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AB154F1"/>
    <w:multiLevelType w:val="hybridMultilevel"/>
    <w:tmpl w:val="B0E24364"/>
    <w:lvl w:ilvl="0" w:tplc="1B5E5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C530978"/>
    <w:multiLevelType w:val="hybridMultilevel"/>
    <w:tmpl w:val="5FC21E2C"/>
    <w:lvl w:ilvl="0" w:tplc="536CDAAA">
      <w:numFmt w:val="bullet"/>
      <w:lvlText w:val=""/>
      <w:lvlJc w:val="left"/>
      <w:pPr>
        <w:ind w:left="730" w:hanging="370"/>
      </w:pPr>
      <w:rPr>
        <w:rFonts w:ascii="Palatino Linotype" w:eastAsia="MS PGothic" w:hAnsi="Palatino Linotyp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865EE"/>
    <w:multiLevelType w:val="hybridMultilevel"/>
    <w:tmpl w:val="4C643174"/>
    <w:lvl w:ilvl="0" w:tplc="F6BAE038">
      <w:start w:val="6"/>
      <w:numFmt w:val="bullet"/>
      <w:lvlText w:val="※"/>
      <w:lvlJc w:val="left"/>
      <w:pPr>
        <w:ind w:left="360" w:hanging="360"/>
      </w:pPr>
      <w:rPr>
        <w:rFonts w:ascii="MS PGothic" w:eastAsia="MS PGothic" w:hAnsi="MS 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6D5AC5"/>
    <w:multiLevelType w:val="hybridMultilevel"/>
    <w:tmpl w:val="FAA29FCE"/>
    <w:lvl w:ilvl="0" w:tplc="A73C3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CAD7E4">
      <w:start w:val="17"/>
      <w:numFmt w:val="bullet"/>
      <w:lvlText w:val="※"/>
      <w:lvlJc w:val="left"/>
      <w:pPr>
        <w:ind w:left="780" w:hanging="360"/>
      </w:pPr>
      <w:rPr>
        <w:rFonts w:ascii="MS Mincho" w:eastAsia="MS Mincho" w:hAnsi="MS Mincho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2ED2D06"/>
    <w:multiLevelType w:val="hybridMultilevel"/>
    <w:tmpl w:val="E8602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B6651F9"/>
    <w:multiLevelType w:val="multilevel"/>
    <w:tmpl w:val="FA308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7773709">
    <w:abstractNumId w:val="16"/>
  </w:num>
  <w:num w:numId="2" w16cid:durableId="1859614507">
    <w:abstractNumId w:val="9"/>
  </w:num>
  <w:num w:numId="3" w16cid:durableId="429396763">
    <w:abstractNumId w:val="3"/>
  </w:num>
  <w:num w:numId="4" w16cid:durableId="1103963196">
    <w:abstractNumId w:val="15"/>
  </w:num>
  <w:num w:numId="5" w16cid:durableId="1373772240">
    <w:abstractNumId w:val="8"/>
  </w:num>
  <w:num w:numId="6" w16cid:durableId="256670441">
    <w:abstractNumId w:val="27"/>
  </w:num>
  <w:num w:numId="7" w16cid:durableId="636685103">
    <w:abstractNumId w:val="13"/>
  </w:num>
  <w:num w:numId="8" w16cid:durableId="1396198578">
    <w:abstractNumId w:val="19"/>
  </w:num>
  <w:num w:numId="9" w16cid:durableId="1069577605">
    <w:abstractNumId w:val="23"/>
  </w:num>
  <w:num w:numId="10" w16cid:durableId="691345455">
    <w:abstractNumId w:val="20"/>
  </w:num>
  <w:num w:numId="11" w16cid:durableId="77100542">
    <w:abstractNumId w:val="21"/>
  </w:num>
  <w:num w:numId="12" w16cid:durableId="1665819201">
    <w:abstractNumId w:val="0"/>
  </w:num>
  <w:num w:numId="13" w16cid:durableId="1956213095">
    <w:abstractNumId w:val="26"/>
  </w:num>
  <w:num w:numId="14" w16cid:durableId="889421114">
    <w:abstractNumId w:val="22"/>
  </w:num>
  <w:num w:numId="15" w16cid:durableId="1317296190">
    <w:abstractNumId w:val="25"/>
  </w:num>
  <w:num w:numId="16" w16cid:durableId="1016812287">
    <w:abstractNumId w:val="6"/>
  </w:num>
  <w:num w:numId="17" w16cid:durableId="1788281155">
    <w:abstractNumId w:val="17"/>
  </w:num>
  <w:num w:numId="18" w16cid:durableId="1119299247">
    <w:abstractNumId w:val="11"/>
  </w:num>
  <w:num w:numId="19" w16cid:durableId="1543517488">
    <w:abstractNumId w:val="14"/>
  </w:num>
  <w:num w:numId="20" w16cid:durableId="869298130">
    <w:abstractNumId w:val="1"/>
  </w:num>
  <w:num w:numId="21" w16cid:durableId="132842130">
    <w:abstractNumId w:val="5"/>
  </w:num>
  <w:num w:numId="22" w16cid:durableId="1888031382">
    <w:abstractNumId w:val="7"/>
  </w:num>
  <w:num w:numId="23" w16cid:durableId="1023823603">
    <w:abstractNumId w:val="2"/>
  </w:num>
  <w:num w:numId="24" w16cid:durableId="585188740">
    <w:abstractNumId w:val="24"/>
  </w:num>
  <w:num w:numId="25" w16cid:durableId="879174160">
    <w:abstractNumId w:val="28"/>
  </w:num>
  <w:num w:numId="26" w16cid:durableId="2034261518">
    <w:abstractNumId w:val="18"/>
  </w:num>
  <w:num w:numId="27" w16cid:durableId="2092893051">
    <w:abstractNumId w:val="4"/>
  </w:num>
  <w:num w:numId="28" w16cid:durableId="790901094">
    <w:abstractNumId w:val="10"/>
  </w:num>
  <w:num w:numId="29" w16cid:durableId="3031185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96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B2"/>
    <w:rsid w:val="00001A3E"/>
    <w:rsid w:val="000028A2"/>
    <w:rsid w:val="00012E00"/>
    <w:rsid w:val="0001507A"/>
    <w:rsid w:val="00015827"/>
    <w:rsid w:val="00015AC3"/>
    <w:rsid w:val="0001723E"/>
    <w:rsid w:val="00020166"/>
    <w:rsid w:val="00021920"/>
    <w:rsid w:val="000235A4"/>
    <w:rsid w:val="00024273"/>
    <w:rsid w:val="00024916"/>
    <w:rsid w:val="00025D08"/>
    <w:rsid w:val="00030758"/>
    <w:rsid w:val="00030D07"/>
    <w:rsid w:val="00030FB3"/>
    <w:rsid w:val="00031889"/>
    <w:rsid w:val="00031FAE"/>
    <w:rsid w:val="0003229F"/>
    <w:rsid w:val="0003354B"/>
    <w:rsid w:val="000372E9"/>
    <w:rsid w:val="00037679"/>
    <w:rsid w:val="00037BAC"/>
    <w:rsid w:val="00040780"/>
    <w:rsid w:val="000407DA"/>
    <w:rsid w:val="00040CD8"/>
    <w:rsid w:val="00041D71"/>
    <w:rsid w:val="00042D14"/>
    <w:rsid w:val="00043614"/>
    <w:rsid w:val="00043C52"/>
    <w:rsid w:val="00044639"/>
    <w:rsid w:val="00045204"/>
    <w:rsid w:val="0004642A"/>
    <w:rsid w:val="00046BEF"/>
    <w:rsid w:val="00047CF6"/>
    <w:rsid w:val="00047DC8"/>
    <w:rsid w:val="00050D8A"/>
    <w:rsid w:val="00051603"/>
    <w:rsid w:val="00051F55"/>
    <w:rsid w:val="00052719"/>
    <w:rsid w:val="000528D3"/>
    <w:rsid w:val="00052E0B"/>
    <w:rsid w:val="00053125"/>
    <w:rsid w:val="00053E86"/>
    <w:rsid w:val="00053EA6"/>
    <w:rsid w:val="000548BF"/>
    <w:rsid w:val="00055FD6"/>
    <w:rsid w:val="00057AE5"/>
    <w:rsid w:val="000602D0"/>
    <w:rsid w:val="00060E1A"/>
    <w:rsid w:val="00061D63"/>
    <w:rsid w:val="00062FE7"/>
    <w:rsid w:val="00063523"/>
    <w:rsid w:val="00065F36"/>
    <w:rsid w:val="00066CAF"/>
    <w:rsid w:val="00071B9C"/>
    <w:rsid w:val="00072DEF"/>
    <w:rsid w:val="000732B4"/>
    <w:rsid w:val="000738DD"/>
    <w:rsid w:val="00074199"/>
    <w:rsid w:val="000745EA"/>
    <w:rsid w:val="000749DF"/>
    <w:rsid w:val="00074AEA"/>
    <w:rsid w:val="000769CA"/>
    <w:rsid w:val="00076D8C"/>
    <w:rsid w:val="000775C7"/>
    <w:rsid w:val="00077B6B"/>
    <w:rsid w:val="000804EE"/>
    <w:rsid w:val="000807EC"/>
    <w:rsid w:val="00082BA8"/>
    <w:rsid w:val="00083202"/>
    <w:rsid w:val="000841C4"/>
    <w:rsid w:val="000848F6"/>
    <w:rsid w:val="00085B5A"/>
    <w:rsid w:val="000869BE"/>
    <w:rsid w:val="0008716C"/>
    <w:rsid w:val="00090846"/>
    <w:rsid w:val="000910BB"/>
    <w:rsid w:val="00092541"/>
    <w:rsid w:val="00092876"/>
    <w:rsid w:val="00094793"/>
    <w:rsid w:val="00094F6A"/>
    <w:rsid w:val="00095C56"/>
    <w:rsid w:val="00097446"/>
    <w:rsid w:val="000A0310"/>
    <w:rsid w:val="000A116A"/>
    <w:rsid w:val="000A3D78"/>
    <w:rsid w:val="000A7CBA"/>
    <w:rsid w:val="000B2B0F"/>
    <w:rsid w:val="000B3704"/>
    <w:rsid w:val="000B400F"/>
    <w:rsid w:val="000B55F6"/>
    <w:rsid w:val="000B5A0E"/>
    <w:rsid w:val="000B6207"/>
    <w:rsid w:val="000B6FB4"/>
    <w:rsid w:val="000B7B9D"/>
    <w:rsid w:val="000C0305"/>
    <w:rsid w:val="000C06AD"/>
    <w:rsid w:val="000C0B21"/>
    <w:rsid w:val="000C1ED8"/>
    <w:rsid w:val="000C2233"/>
    <w:rsid w:val="000C249C"/>
    <w:rsid w:val="000C32FC"/>
    <w:rsid w:val="000C34E7"/>
    <w:rsid w:val="000C5CE8"/>
    <w:rsid w:val="000C6442"/>
    <w:rsid w:val="000C6981"/>
    <w:rsid w:val="000C7B02"/>
    <w:rsid w:val="000C7B9A"/>
    <w:rsid w:val="000D020E"/>
    <w:rsid w:val="000D2912"/>
    <w:rsid w:val="000D29F4"/>
    <w:rsid w:val="000D35A3"/>
    <w:rsid w:val="000D5A3E"/>
    <w:rsid w:val="000D75B6"/>
    <w:rsid w:val="000E13D5"/>
    <w:rsid w:val="000E1FE4"/>
    <w:rsid w:val="000E204D"/>
    <w:rsid w:val="000E3ECC"/>
    <w:rsid w:val="000E6A5F"/>
    <w:rsid w:val="000E6B04"/>
    <w:rsid w:val="000E6D4A"/>
    <w:rsid w:val="000E7A0A"/>
    <w:rsid w:val="000F09CB"/>
    <w:rsid w:val="000F142A"/>
    <w:rsid w:val="000F1672"/>
    <w:rsid w:val="000F3517"/>
    <w:rsid w:val="000F387B"/>
    <w:rsid w:val="000F5906"/>
    <w:rsid w:val="000F63F6"/>
    <w:rsid w:val="000F68EB"/>
    <w:rsid w:val="000F7FEC"/>
    <w:rsid w:val="0010012D"/>
    <w:rsid w:val="001001A1"/>
    <w:rsid w:val="00102254"/>
    <w:rsid w:val="00102CE3"/>
    <w:rsid w:val="00103927"/>
    <w:rsid w:val="00103DDC"/>
    <w:rsid w:val="00104187"/>
    <w:rsid w:val="00104499"/>
    <w:rsid w:val="00105343"/>
    <w:rsid w:val="00105EED"/>
    <w:rsid w:val="001070FE"/>
    <w:rsid w:val="0010796C"/>
    <w:rsid w:val="00110AE2"/>
    <w:rsid w:val="00110D40"/>
    <w:rsid w:val="00116DB1"/>
    <w:rsid w:val="00117A5D"/>
    <w:rsid w:val="0012035B"/>
    <w:rsid w:val="001204D1"/>
    <w:rsid w:val="00120AEF"/>
    <w:rsid w:val="0012117E"/>
    <w:rsid w:val="00121E5C"/>
    <w:rsid w:val="00123245"/>
    <w:rsid w:val="00124CD5"/>
    <w:rsid w:val="0012620C"/>
    <w:rsid w:val="00126583"/>
    <w:rsid w:val="00127FF9"/>
    <w:rsid w:val="0013091F"/>
    <w:rsid w:val="00130FBE"/>
    <w:rsid w:val="00130FD8"/>
    <w:rsid w:val="00131C72"/>
    <w:rsid w:val="00131E32"/>
    <w:rsid w:val="00132497"/>
    <w:rsid w:val="00133775"/>
    <w:rsid w:val="00134EB6"/>
    <w:rsid w:val="00136E74"/>
    <w:rsid w:val="00137088"/>
    <w:rsid w:val="0014081D"/>
    <w:rsid w:val="00140AEA"/>
    <w:rsid w:val="001411FC"/>
    <w:rsid w:val="00142515"/>
    <w:rsid w:val="0014278D"/>
    <w:rsid w:val="001438AE"/>
    <w:rsid w:val="00144B01"/>
    <w:rsid w:val="00145CD0"/>
    <w:rsid w:val="00147398"/>
    <w:rsid w:val="001479B2"/>
    <w:rsid w:val="00147A71"/>
    <w:rsid w:val="00151E65"/>
    <w:rsid w:val="001528A2"/>
    <w:rsid w:val="00152D20"/>
    <w:rsid w:val="00153C04"/>
    <w:rsid w:val="0015432E"/>
    <w:rsid w:val="001545EB"/>
    <w:rsid w:val="00154CC8"/>
    <w:rsid w:val="001550C4"/>
    <w:rsid w:val="0015572C"/>
    <w:rsid w:val="00155812"/>
    <w:rsid w:val="00155893"/>
    <w:rsid w:val="001558DE"/>
    <w:rsid w:val="0015621D"/>
    <w:rsid w:val="00156B13"/>
    <w:rsid w:val="00157D94"/>
    <w:rsid w:val="00163AB5"/>
    <w:rsid w:val="0016412F"/>
    <w:rsid w:val="0016537B"/>
    <w:rsid w:val="00166712"/>
    <w:rsid w:val="00166B3D"/>
    <w:rsid w:val="00166C72"/>
    <w:rsid w:val="001677F4"/>
    <w:rsid w:val="00167D19"/>
    <w:rsid w:val="001704CF"/>
    <w:rsid w:val="00171A34"/>
    <w:rsid w:val="00171F14"/>
    <w:rsid w:val="001722AB"/>
    <w:rsid w:val="00173159"/>
    <w:rsid w:val="00173FEF"/>
    <w:rsid w:val="00175374"/>
    <w:rsid w:val="00175A5C"/>
    <w:rsid w:val="00177268"/>
    <w:rsid w:val="00177A60"/>
    <w:rsid w:val="00184820"/>
    <w:rsid w:val="00184F1F"/>
    <w:rsid w:val="00186513"/>
    <w:rsid w:val="00186D78"/>
    <w:rsid w:val="00187649"/>
    <w:rsid w:val="00187C86"/>
    <w:rsid w:val="001911B8"/>
    <w:rsid w:val="00193187"/>
    <w:rsid w:val="00193C82"/>
    <w:rsid w:val="00193DD9"/>
    <w:rsid w:val="0019491A"/>
    <w:rsid w:val="00194D85"/>
    <w:rsid w:val="00195548"/>
    <w:rsid w:val="001957A5"/>
    <w:rsid w:val="0019659C"/>
    <w:rsid w:val="001978C2"/>
    <w:rsid w:val="00197927"/>
    <w:rsid w:val="001A13DE"/>
    <w:rsid w:val="001A3E4D"/>
    <w:rsid w:val="001A417E"/>
    <w:rsid w:val="001A4A0D"/>
    <w:rsid w:val="001A57B7"/>
    <w:rsid w:val="001A5E0F"/>
    <w:rsid w:val="001B0087"/>
    <w:rsid w:val="001B16C0"/>
    <w:rsid w:val="001B1872"/>
    <w:rsid w:val="001B259A"/>
    <w:rsid w:val="001B2730"/>
    <w:rsid w:val="001B377A"/>
    <w:rsid w:val="001B4267"/>
    <w:rsid w:val="001C07EC"/>
    <w:rsid w:val="001C0CFA"/>
    <w:rsid w:val="001C1D04"/>
    <w:rsid w:val="001C4DE4"/>
    <w:rsid w:val="001C6A4C"/>
    <w:rsid w:val="001C74E9"/>
    <w:rsid w:val="001D0E86"/>
    <w:rsid w:val="001D0F97"/>
    <w:rsid w:val="001D1080"/>
    <w:rsid w:val="001D1CAB"/>
    <w:rsid w:val="001D2301"/>
    <w:rsid w:val="001D2488"/>
    <w:rsid w:val="001D248D"/>
    <w:rsid w:val="001D4854"/>
    <w:rsid w:val="001D53F1"/>
    <w:rsid w:val="001D5BEC"/>
    <w:rsid w:val="001D5CE6"/>
    <w:rsid w:val="001D7558"/>
    <w:rsid w:val="001E3B51"/>
    <w:rsid w:val="001E473D"/>
    <w:rsid w:val="001E5C5D"/>
    <w:rsid w:val="001E6224"/>
    <w:rsid w:val="001E69AC"/>
    <w:rsid w:val="001F03F9"/>
    <w:rsid w:val="001F1231"/>
    <w:rsid w:val="001F164C"/>
    <w:rsid w:val="001F1E4B"/>
    <w:rsid w:val="001F2237"/>
    <w:rsid w:val="001F270E"/>
    <w:rsid w:val="001F2B39"/>
    <w:rsid w:val="001F3ED4"/>
    <w:rsid w:val="001F44C0"/>
    <w:rsid w:val="001F45F8"/>
    <w:rsid w:val="001F578D"/>
    <w:rsid w:val="001F7102"/>
    <w:rsid w:val="001F7C63"/>
    <w:rsid w:val="00200091"/>
    <w:rsid w:val="00201DF1"/>
    <w:rsid w:val="002030B7"/>
    <w:rsid w:val="002030FC"/>
    <w:rsid w:val="002035E7"/>
    <w:rsid w:val="00204602"/>
    <w:rsid w:val="002052D6"/>
    <w:rsid w:val="00205AF1"/>
    <w:rsid w:val="00205C4D"/>
    <w:rsid w:val="00205F9E"/>
    <w:rsid w:val="00206F71"/>
    <w:rsid w:val="00207583"/>
    <w:rsid w:val="0020763C"/>
    <w:rsid w:val="00207740"/>
    <w:rsid w:val="00213EA9"/>
    <w:rsid w:val="002158C1"/>
    <w:rsid w:val="00216162"/>
    <w:rsid w:val="0021679E"/>
    <w:rsid w:val="00217264"/>
    <w:rsid w:val="00221D6B"/>
    <w:rsid w:val="002220C8"/>
    <w:rsid w:val="00223C44"/>
    <w:rsid w:val="00224333"/>
    <w:rsid w:val="002259E6"/>
    <w:rsid w:val="002268CD"/>
    <w:rsid w:val="002272F8"/>
    <w:rsid w:val="00227A2B"/>
    <w:rsid w:val="00231241"/>
    <w:rsid w:val="00231D9A"/>
    <w:rsid w:val="00232351"/>
    <w:rsid w:val="00233D1F"/>
    <w:rsid w:val="00234B8B"/>
    <w:rsid w:val="00235199"/>
    <w:rsid w:val="0023617B"/>
    <w:rsid w:val="002364A1"/>
    <w:rsid w:val="002408C2"/>
    <w:rsid w:val="0024118A"/>
    <w:rsid w:val="0024165F"/>
    <w:rsid w:val="0024248E"/>
    <w:rsid w:val="00242D7F"/>
    <w:rsid w:val="002436BE"/>
    <w:rsid w:val="0024421D"/>
    <w:rsid w:val="00244B96"/>
    <w:rsid w:val="0024704B"/>
    <w:rsid w:val="002472AD"/>
    <w:rsid w:val="00247882"/>
    <w:rsid w:val="00250543"/>
    <w:rsid w:val="002553A0"/>
    <w:rsid w:val="002562C6"/>
    <w:rsid w:val="00257F1D"/>
    <w:rsid w:val="002606E8"/>
    <w:rsid w:val="0026073F"/>
    <w:rsid w:val="00262034"/>
    <w:rsid w:val="002639D8"/>
    <w:rsid w:val="0026407A"/>
    <w:rsid w:val="002646EE"/>
    <w:rsid w:val="00265A59"/>
    <w:rsid w:val="00265D75"/>
    <w:rsid w:val="00266874"/>
    <w:rsid w:val="00267080"/>
    <w:rsid w:val="00267F16"/>
    <w:rsid w:val="00272203"/>
    <w:rsid w:val="00272C93"/>
    <w:rsid w:val="002747CC"/>
    <w:rsid w:val="002748DE"/>
    <w:rsid w:val="00274D86"/>
    <w:rsid w:val="002751FC"/>
    <w:rsid w:val="002767E6"/>
    <w:rsid w:val="00276EF4"/>
    <w:rsid w:val="0027720D"/>
    <w:rsid w:val="0028080C"/>
    <w:rsid w:val="00281638"/>
    <w:rsid w:val="00281E1D"/>
    <w:rsid w:val="002829CE"/>
    <w:rsid w:val="002849CE"/>
    <w:rsid w:val="00285723"/>
    <w:rsid w:val="00287D9B"/>
    <w:rsid w:val="00290699"/>
    <w:rsid w:val="002907F5"/>
    <w:rsid w:val="00292DC4"/>
    <w:rsid w:val="0029336C"/>
    <w:rsid w:val="002950B7"/>
    <w:rsid w:val="00297681"/>
    <w:rsid w:val="0029789C"/>
    <w:rsid w:val="00297FD1"/>
    <w:rsid w:val="002A234D"/>
    <w:rsid w:val="002A2E42"/>
    <w:rsid w:val="002A3275"/>
    <w:rsid w:val="002A4CA5"/>
    <w:rsid w:val="002A6C2A"/>
    <w:rsid w:val="002A77F3"/>
    <w:rsid w:val="002B0C8C"/>
    <w:rsid w:val="002B0ECE"/>
    <w:rsid w:val="002B1E39"/>
    <w:rsid w:val="002B240E"/>
    <w:rsid w:val="002B2751"/>
    <w:rsid w:val="002B3AEC"/>
    <w:rsid w:val="002B3B96"/>
    <w:rsid w:val="002B5319"/>
    <w:rsid w:val="002B5BC0"/>
    <w:rsid w:val="002B68D7"/>
    <w:rsid w:val="002B75BF"/>
    <w:rsid w:val="002C0571"/>
    <w:rsid w:val="002C3789"/>
    <w:rsid w:val="002C3790"/>
    <w:rsid w:val="002C3961"/>
    <w:rsid w:val="002C63B5"/>
    <w:rsid w:val="002C6EFB"/>
    <w:rsid w:val="002C76AF"/>
    <w:rsid w:val="002D1FA4"/>
    <w:rsid w:val="002D25EF"/>
    <w:rsid w:val="002D45E4"/>
    <w:rsid w:val="002D4C17"/>
    <w:rsid w:val="002D6129"/>
    <w:rsid w:val="002D6AFB"/>
    <w:rsid w:val="002E084F"/>
    <w:rsid w:val="002E2668"/>
    <w:rsid w:val="002E43BA"/>
    <w:rsid w:val="002E4A15"/>
    <w:rsid w:val="002E4C16"/>
    <w:rsid w:val="002E594D"/>
    <w:rsid w:val="002E6483"/>
    <w:rsid w:val="002E6A70"/>
    <w:rsid w:val="002E6C5D"/>
    <w:rsid w:val="002F09CA"/>
    <w:rsid w:val="002F35E4"/>
    <w:rsid w:val="002F469A"/>
    <w:rsid w:val="002F4EDE"/>
    <w:rsid w:val="0030004E"/>
    <w:rsid w:val="00300DF9"/>
    <w:rsid w:val="003022E5"/>
    <w:rsid w:val="003040B4"/>
    <w:rsid w:val="0030454F"/>
    <w:rsid w:val="00305314"/>
    <w:rsid w:val="003107C4"/>
    <w:rsid w:val="003117D4"/>
    <w:rsid w:val="00311EDD"/>
    <w:rsid w:val="00313369"/>
    <w:rsid w:val="00313E2C"/>
    <w:rsid w:val="0031481E"/>
    <w:rsid w:val="003148C7"/>
    <w:rsid w:val="00315475"/>
    <w:rsid w:val="00315650"/>
    <w:rsid w:val="00316539"/>
    <w:rsid w:val="00316622"/>
    <w:rsid w:val="00316B2A"/>
    <w:rsid w:val="00317C96"/>
    <w:rsid w:val="00317FCA"/>
    <w:rsid w:val="00320704"/>
    <w:rsid w:val="00320BAE"/>
    <w:rsid w:val="00322110"/>
    <w:rsid w:val="003240A5"/>
    <w:rsid w:val="003243AC"/>
    <w:rsid w:val="00325428"/>
    <w:rsid w:val="00327E29"/>
    <w:rsid w:val="00333288"/>
    <w:rsid w:val="003375E9"/>
    <w:rsid w:val="003375F4"/>
    <w:rsid w:val="00337F76"/>
    <w:rsid w:val="00343F8A"/>
    <w:rsid w:val="0034630D"/>
    <w:rsid w:val="0035026A"/>
    <w:rsid w:val="00351395"/>
    <w:rsid w:val="0035142E"/>
    <w:rsid w:val="0035146C"/>
    <w:rsid w:val="00352D9E"/>
    <w:rsid w:val="003549FA"/>
    <w:rsid w:val="0035750E"/>
    <w:rsid w:val="00357B79"/>
    <w:rsid w:val="003606A7"/>
    <w:rsid w:val="00361BFD"/>
    <w:rsid w:val="003627F6"/>
    <w:rsid w:val="00362856"/>
    <w:rsid w:val="00363B48"/>
    <w:rsid w:val="003647E1"/>
    <w:rsid w:val="00365327"/>
    <w:rsid w:val="003655D1"/>
    <w:rsid w:val="0036630F"/>
    <w:rsid w:val="0037011D"/>
    <w:rsid w:val="00370344"/>
    <w:rsid w:val="0037073E"/>
    <w:rsid w:val="0037183A"/>
    <w:rsid w:val="003719E8"/>
    <w:rsid w:val="00372922"/>
    <w:rsid w:val="0037368D"/>
    <w:rsid w:val="00375AE3"/>
    <w:rsid w:val="00375BD9"/>
    <w:rsid w:val="003761EE"/>
    <w:rsid w:val="00376894"/>
    <w:rsid w:val="00377D11"/>
    <w:rsid w:val="00380947"/>
    <w:rsid w:val="00383A7A"/>
    <w:rsid w:val="00385DF8"/>
    <w:rsid w:val="00386124"/>
    <w:rsid w:val="0038714E"/>
    <w:rsid w:val="00387D4E"/>
    <w:rsid w:val="00387F6A"/>
    <w:rsid w:val="00390AFD"/>
    <w:rsid w:val="00391975"/>
    <w:rsid w:val="00393017"/>
    <w:rsid w:val="00393B36"/>
    <w:rsid w:val="00396A8D"/>
    <w:rsid w:val="003A03B0"/>
    <w:rsid w:val="003A058C"/>
    <w:rsid w:val="003A0C6C"/>
    <w:rsid w:val="003A0EE9"/>
    <w:rsid w:val="003A1128"/>
    <w:rsid w:val="003A2DD2"/>
    <w:rsid w:val="003A3B43"/>
    <w:rsid w:val="003A3E32"/>
    <w:rsid w:val="003A4D4D"/>
    <w:rsid w:val="003A5591"/>
    <w:rsid w:val="003A5CE7"/>
    <w:rsid w:val="003A65C3"/>
    <w:rsid w:val="003A674D"/>
    <w:rsid w:val="003A770A"/>
    <w:rsid w:val="003A7BED"/>
    <w:rsid w:val="003B2304"/>
    <w:rsid w:val="003B2B4E"/>
    <w:rsid w:val="003B39E2"/>
    <w:rsid w:val="003B6A13"/>
    <w:rsid w:val="003B7A90"/>
    <w:rsid w:val="003C11A4"/>
    <w:rsid w:val="003C177B"/>
    <w:rsid w:val="003C2162"/>
    <w:rsid w:val="003C2EDD"/>
    <w:rsid w:val="003C2F73"/>
    <w:rsid w:val="003C3F47"/>
    <w:rsid w:val="003C42B8"/>
    <w:rsid w:val="003C4C81"/>
    <w:rsid w:val="003C55A3"/>
    <w:rsid w:val="003C5A8A"/>
    <w:rsid w:val="003C6531"/>
    <w:rsid w:val="003C6660"/>
    <w:rsid w:val="003C69EE"/>
    <w:rsid w:val="003C6B08"/>
    <w:rsid w:val="003D0503"/>
    <w:rsid w:val="003D1BD9"/>
    <w:rsid w:val="003D36A7"/>
    <w:rsid w:val="003D47AA"/>
    <w:rsid w:val="003D497D"/>
    <w:rsid w:val="003D54FE"/>
    <w:rsid w:val="003D5556"/>
    <w:rsid w:val="003D717B"/>
    <w:rsid w:val="003D7BCC"/>
    <w:rsid w:val="003E111C"/>
    <w:rsid w:val="003E182B"/>
    <w:rsid w:val="003E18CE"/>
    <w:rsid w:val="003E3BB6"/>
    <w:rsid w:val="003E403C"/>
    <w:rsid w:val="003E4095"/>
    <w:rsid w:val="003E56BA"/>
    <w:rsid w:val="003E5923"/>
    <w:rsid w:val="003E67B2"/>
    <w:rsid w:val="003E6E2F"/>
    <w:rsid w:val="003E7BC9"/>
    <w:rsid w:val="003F2D9A"/>
    <w:rsid w:val="003F5FCF"/>
    <w:rsid w:val="003F66CE"/>
    <w:rsid w:val="003F683E"/>
    <w:rsid w:val="003F7527"/>
    <w:rsid w:val="003F757A"/>
    <w:rsid w:val="004006E8"/>
    <w:rsid w:val="004007A3"/>
    <w:rsid w:val="004015B7"/>
    <w:rsid w:val="00401E40"/>
    <w:rsid w:val="00402503"/>
    <w:rsid w:val="00402A27"/>
    <w:rsid w:val="00404CB2"/>
    <w:rsid w:val="00405052"/>
    <w:rsid w:val="00405C4B"/>
    <w:rsid w:val="00407086"/>
    <w:rsid w:val="00407B50"/>
    <w:rsid w:val="00410C4E"/>
    <w:rsid w:val="00411F1A"/>
    <w:rsid w:val="00412204"/>
    <w:rsid w:val="004131D8"/>
    <w:rsid w:val="00413246"/>
    <w:rsid w:val="004133F1"/>
    <w:rsid w:val="004139DC"/>
    <w:rsid w:val="00414FF4"/>
    <w:rsid w:val="0041578B"/>
    <w:rsid w:val="00420420"/>
    <w:rsid w:val="004211AC"/>
    <w:rsid w:val="0042322E"/>
    <w:rsid w:val="00423406"/>
    <w:rsid w:val="00424401"/>
    <w:rsid w:val="0042450E"/>
    <w:rsid w:val="00425215"/>
    <w:rsid w:val="0042571D"/>
    <w:rsid w:val="0042586B"/>
    <w:rsid w:val="004269D5"/>
    <w:rsid w:val="0043068D"/>
    <w:rsid w:val="00430BEF"/>
    <w:rsid w:val="004310F1"/>
    <w:rsid w:val="0043115B"/>
    <w:rsid w:val="0043145A"/>
    <w:rsid w:val="0043473A"/>
    <w:rsid w:val="00435E79"/>
    <w:rsid w:val="004363ED"/>
    <w:rsid w:val="00436478"/>
    <w:rsid w:val="0043718C"/>
    <w:rsid w:val="00440188"/>
    <w:rsid w:val="00440ADF"/>
    <w:rsid w:val="00441972"/>
    <w:rsid w:val="004423D7"/>
    <w:rsid w:val="004428D0"/>
    <w:rsid w:val="00444D3D"/>
    <w:rsid w:val="00445E56"/>
    <w:rsid w:val="0044681A"/>
    <w:rsid w:val="00446CCB"/>
    <w:rsid w:val="004506D5"/>
    <w:rsid w:val="00450743"/>
    <w:rsid w:val="00450A71"/>
    <w:rsid w:val="00451C76"/>
    <w:rsid w:val="004523D2"/>
    <w:rsid w:val="004532EA"/>
    <w:rsid w:val="00456BCE"/>
    <w:rsid w:val="0045724C"/>
    <w:rsid w:val="0046119B"/>
    <w:rsid w:val="00461E90"/>
    <w:rsid w:val="00462601"/>
    <w:rsid w:val="004662EA"/>
    <w:rsid w:val="00466534"/>
    <w:rsid w:val="0046799B"/>
    <w:rsid w:val="0047073B"/>
    <w:rsid w:val="0047161D"/>
    <w:rsid w:val="00472940"/>
    <w:rsid w:val="00472F65"/>
    <w:rsid w:val="004740FD"/>
    <w:rsid w:val="004765F5"/>
    <w:rsid w:val="00476640"/>
    <w:rsid w:val="00484ED2"/>
    <w:rsid w:val="0048522E"/>
    <w:rsid w:val="004869C8"/>
    <w:rsid w:val="00487C38"/>
    <w:rsid w:val="00490FC7"/>
    <w:rsid w:val="00491045"/>
    <w:rsid w:val="00492117"/>
    <w:rsid w:val="00493897"/>
    <w:rsid w:val="0049491D"/>
    <w:rsid w:val="00497C22"/>
    <w:rsid w:val="004A1480"/>
    <w:rsid w:val="004A321B"/>
    <w:rsid w:val="004A3DA7"/>
    <w:rsid w:val="004A498D"/>
    <w:rsid w:val="004A6560"/>
    <w:rsid w:val="004A7660"/>
    <w:rsid w:val="004B1499"/>
    <w:rsid w:val="004B1E27"/>
    <w:rsid w:val="004B2887"/>
    <w:rsid w:val="004B2D5B"/>
    <w:rsid w:val="004B3117"/>
    <w:rsid w:val="004B4057"/>
    <w:rsid w:val="004B4206"/>
    <w:rsid w:val="004B43F7"/>
    <w:rsid w:val="004B5036"/>
    <w:rsid w:val="004B534A"/>
    <w:rsid w:val="004B5820"/>
    <w:rsid w:val="004B601D"/>
    <w:rsid w:val="004B7702"/>
    <w:rsid w:val="004C28FD"/>
    <w:rsid w:val="004C6179"/>
    <w:rsid w:val="004C6B67"/>
    <w:rsid w:val="004C6FCE"/>
    <w:rsid w:val="004C7DA7"/>
    <w:rsid w:val="004D0712"/>
    <w:rsid w:val="004D0B8C"/>
    <w:rsid w:val="004D20CE"/>
    <w:rsid w:val="004D2351"/>
    <w:rsid w:val="004D3025"/>
    <w:rsid w:val="004D3817"/>
    <w:rsid w:val="004D414C"/>
    <w:rsid w:val="004D4360"/>
    <w:rsid w:val="004D4900"/>
    <w:rsid w:val="004D5D3E"/>
    <w:rsid w:val="004D72E5"/>
    <w:rsid w:val="004E14F2"/>
    <w:rsid w:val="004E157A"/>
    <w:rsid w:val="004E33CB"/>
    <w:rsid w:val="004E3F20"/>
    <w:rsid w:val="004E499E"/>
    <w:rsid w:val="004E5293"/>
    <w:rsid w:val="004E71B5"/>
    <w:rsid w:val="004E766B"/>
    <w:rsid w:val="004F2163"/>
    <w:rsid w:val="004F3A69"/>
    <w:rsid w:val="004F6059"/>
    <w:rsid w:val="004F658B"/>
    <w:rsid w:val="004F66F9"/>
    <w:rsid w:val="004F6E96"/>
    <w:rsid w:val="005017CE"/>
    <w:rsid w:val="0050189E"/>
    <w:rsid w:val="00501B9E"/>
    <w:rsid w:val="00502089"/>
    <w:rsid w:val="0050238E"/>
    <w:rsid w:val="00503207"/>
    <w:rsid w:val="00504766"/>
    <w:rsid w:val="00504E75"/>
    <w:rsid w:val="00505AC6"/>
    <w:rsid w:val="00505BBC"/>
    <w:rsid w:val="0050681C"/>
    <w:rsid w:val="00507149"/>
    <w:rsid w:val="00507EDA"/>
    <w:rsid w:val="00510111"/>
    <w:rsid w:val="00511FD7"/>
    <w:rsid w:val="005139BD"/>
    <w:rsid w:val="00514A38"/>
    <w:rsid w:val="00515725"/>
    <w:rsid w:val="00515A7E"/>
    <w:rsid w:val="00515D6D"/>
    <w:rsid w:val="00517B79"/>
    <w:rsid w:val="00521119"/>
    <w:rsid w:val="00521C9C"/>
    <w:rsid w:val="00522DA5"/>
    <w:rsid w:val="0052309B"/>
    <w:rsid w:val="005240EA"/>
    <w:rsid w:val="0052520E"/>
    <w:rsid w:val="00525760"/>
    <w:rsid w:val="005266CF"/>
    <w:rsid w:val="00526A71"/>
    <w:rsid w:val="00527C56"/>
    <w:rsid w:val="00527F05"/>
    <w:rsid w:val="0053139D"/>
    <w:rsid w:val="00531581"/>
    <w:rsid w:val="00534088"/>
    <w:rsid w:val="00534683"/>
    <w:rsid w:val="005361BD"/>
    <w:rsid w:val="00537F13"/>
    <w:rsid w:val="00541EC6"/>
    <w:rsid w:val="005421C6"/>
    <w:rsid w:val="00543FB2"/>
    <w:rsid w:val="00545357"/>
    <w:rsid w:val="00545383"/>
    <w:rsid w:val="00546958"/>
    <w:rsid w:val="005472B7"/>
    <w:rsid w:val="005474D1"/>
    <w:rsid w:val="00550435"/>
    <w:rsid w:val="00550FF2"/>
    <w:rsid w:val="0055178D"/>
    <w:rsid w:val="00552117"/>
    <w:rsid w:val="00554C7F"/>
    <w:rsid w:val="005553E5"/>
    <w:rsid w:val="00555441"/>
    <w:rsid w:val="005573AE"/>
    <w:rsid w:val="005600F0"/>
    <w:rsid w:val="00563199"/>
    <w:rsid w:val="005632EB"/>
    <w:rsid w:val="005642A6"/>
    <w:rsid w:val="00566AF6"/>
    <w:rsid w:val="005674A8"/>
    <w:rsid w:val="005701B1"/>
    <w:rsid w:val="00570710"/>
    <w:rsid w:val="005723D5"/>
    <w:rsid w:val="00572CB9"/>
    <w:rsid w:val="00573381"/>
    <w:rsid w:val="0057408F"/>
    <w:rsid w:val="00574B79"/>
    <w:rsid w:val="00574C70"/>
    <w:rsid w:val="00575C37"/>
    <w:rsid w:val="005767B0"/>
    <w:rsid w:val="00577277"/>
    <w:rsid w:val="00580C19"/>
    <w:rsid w:val="00580C28"/>
    <w:rsid w:val="005816FC"/>
    <w:rsid w:val="00581A01"/>
    <w:rsid w:val="0058275C"/>
    <w:rsid w:val="00583043"/>
    <w:rsid w:val="00583668"/>
    <w:rsid w:val="00583953"/>
    <w:rsid w:val="00583CE4"/>
    <w:rsid w:val="005842AC"/>
    <w:rsid w:val="00584AF7"/>
    <w:rsid w:val="00590C79"/>
    <w:rsid w:val="00591347"/>
    <w:rsid w:val="005916DC"/>
    <w:rsid w:val="00591E4A"/>
    <w:rsid w:val="00593153"/>
    <w:rsid w:val="0059326E"/>
    <w:rsid w:val="005942DD"/>
    <w:rsid w:val="005947F4"/>
    <w:rsid w:val="00594925"/>
    <w:rsid w:val="00594EA1"/>
    <w:rsid w:val="00595803"/>
    <w:rsid w:val="0059628C"/>
    <w:rsid w:val="00597394"/>
    <w:rsid w:val="005A3D28"/>
    <w:rsid w:val="005A3DB7"/>
    <w:rsid w:val="005A4F33"/>
    <w:rsid w:val="005A55F5"/>
    <w:rsid w:val="005A62C6"/>
    <w:rsid w:val="005B012F"/>
    <w:rsid w:val="005B18C1"/>
    <w:rsid w:val="005B1E96"/>
    <w:rsid w:val="005B46D2"/>
    <w:rsid w:val="005B471C"/>
    <w:rsid w:val="005B56A5"/>
    <w:rsid w:val="005B5D4D"/>
    <w:rsid w:val="005B7AA2"/>
    <w:rsid w:val="005B7D67"/>
    <w:rsid w:val="005C0715"/>
    <w:rsid w:val="005C0DEA"/>
    <w:rsid w:val="005C18AD"/>
    <w:rsid w:val="005C5D59"/>
    <w:rsid w:val="005C5EE4"/>
    <w:rsid w:val="005C74CD"/>
    <w:rsid w:val="005C7637"/>
    <w:rsid w:val="005D1CDE"/>
    <w:rsid w:val="005D1D74"/>
    <w:rsid w:val="005D25AF"/>
    <w:rsid w:val="005D2AA0"/>
    <w:rsid w:val="005D2E5C"/>
    <w:rsid w:val="005D39E7"/>
    <w:rsid w:val="005D3B7B"/>
    <w:rsid w:val="005D5AD5"/>
    <w:rsid w:val="005D6C1A"/>
    <w:rsid w:val="005D7C32"/>
    <w:rsid w:val="005E349E"/>
    <w:rsid w:val="005E53D1"/>
    <w:rsid w:val="005E553B"/>
    <w:rsid w:val="005E6B66"/>
    <w:rsid w:val="005E7632"/>
    <w:rsid w:val="005F14CF"/>
    <w:rsid w:val="005F27A5"/>
    <w:rsid w:val="005F2994"/>
    <w:rsid w:val="005F30D3"/>
    <w:rsid w:val="005F4760"/>
    <w:rsid w:val="005F4E99"/>
    <w:rsid w:val="005F50FF"/>
    <w:rsid w:val="005F5BFC"/>
    <w:rsid w:val="005F65BC"/>
    <w:rsid w:val="005F7C0A"/>
    <w:rsid w:val="006000FB"/>
    <w:rsid w:val="00600BD2"/>
    <w:rsid w:val="00601B8E"/>
    <w:rsid w:val="00601E5B"/>
    <w:rsid w:val="00602779"/>
    <w:rsid w:val="00602D21"/>
    <w:rsid w:val="00602E0C"/>
    <w:rsid w:val="006032CF"/>
    <w:rsid w:val="00606461"/>
    <w:rsid w:val="00606BCA"/>
    <w:rsid w:val="00606BFE"/>
    <w:rsid w:val="0061126D"/>
    <w:rsid w:val="00611EED"/>
    <w:rsid w:val="00612204"/>
    <w:rsid w:val="00612423"/>
    <w:rsid w:val="00612C40"/>
    <w:rsid w:val="00612EF8"/>
    <w:rsid w:val="006136E4"/>
    <w:rsid w:val="00613727"/>
    <w:rsid w:val="00614007"/>
    <w:rsid w:val="00614C31"/>
    <w:rsid w:val="00614C3A"/>
    <w:rsid w:val="0062073D"/>
    <w:rsid w:val="00620F71"/>
    <w:rsid w:val="00621984"/>
    <w:rsid w:val="006235F9"/>
    <w:rsid w:val="00623E92"/>
    <w:rsid w:val="006244B5"/>
    <w:rsid w:val="006245FC"/>
    <w:rsid w:val="00625152"/>
    <w:rsid w:val="00625F1C"/>
    <w:rsid w:val="00627CD8"/>
    <w:rsid w:val="0063047B"/>
    <w:rsid w:val="0063104A"/>
    <w:rsid w:val="00631A63"/>
    <w:rsid w:val="00633A0C"/>
    <w:rsid w:val="00633F68"/>
    <w:rsid w:val="00634611"/>
    <w:rsid w:val="00634D09"/>
    <w:rsid w:val="00634F56"/>
    <w:rsid w:val="00636B0B"/>
    <w:rsid w:val="00637085"/>
    <w:rsid w:val="00637A1E"/>
    <w:rsid w:val="006408BA"/>
    <w:rsid w:val="0064097C"/>
    <w:rsid w:val="00640E2F"/>
    <w:rsid w:val="00641610"/>
    <w:rsid w:val="00641CF4"/>
    <w:rsid w:val="00641FE1"/>
    <w:rsid w:val="0064266A"/>
    <w:rsid w:val="00642D9A"/>
    <w:rsid w:val="006433A7"/>
    <w:rsid w:val="006453C5"/>
    <w:rsid w:val="006455A7"/>
    <w:rsid w:val="00646450"/>
    <w:rsid w:val="00647035"/>
    <w:rsid w:val="006472D2"/>
    <w:rsid w:val="00647AD4"/>
    <w:rsid w:val="0065072B"/>
    <w:rsid w:val="00651FDA"/>
    <w:rsid w:val="006524D1"/>
    <w:rsid w:val="006525D5"/>
    <w:rsid w:val="006527CD"/>
    <w:rsid w:val="00652DAE"/>
    <w:rsid w:val="00653F8E"/>
    <w:rsid w:val="00655650"/>
    <w:rsid w:val="0066024B"/>
    <w:rsid w:val="006602D2"/>
    <w:rsid w:val="0066078F"/>
    <w:rsid w:val="00670852"/>
    <w:rsid w:val="0067115F"/>
    <w:rsid w:val="00671BF4"/>
    <w:rsid w:val="00671C35"/>
    <w:rsid w:val="006726D3"/>
    <w:rsid w:val="00672703"/>
    <w:rsid w:val="00672947"/>
    <w:rsid w:val="00672BE0"/>
    <w:rsid w:val="00673A50"/>
    <w:rsid w:val="00673B67"/>
    <w:rsid w:val="0067522D"/>
    <w:rsid w:val="0067708F"/>
    <w:rsid w:val="006775AF"/>
    <w:rsid w:val="006803BE"/>
    <w:rsid w:val="00682236"/>
    <w:rsid w:val="00682964"/>
    <w:rsid w:val="00682E72"/>
    <w:rsid w:val="006841CB"/>
    <w:rsid w:val="0068636C"/>
    <w:rsid w:val="00686454"/>
    <w:rsid w:val="00686F6C"/>
    <w:rsid w:val="0068751A"/>
    <w:rsid w:val="00687D3F"/>
    <w:rsid w:val="006911AB"/>
    <w:rsid w:val="0069124B"/>
    <w:rsid w:val="00691682"/>
    <w:rsid w:val="00692E5A"/>
    <w:rsid w:val="00694DC1"/>
    <w:rsid w:val="00697C8A"/>
    <w:rsid w:val="006A0109"/>
    <w:rsid w:val="006A2A25"/>
    <w:rsid w:val="006A2F08"/>
    <w:rsid w:val="006A3B3D"/>
    <w:rsid w:val="006A5484"/>
    <w:rsid w:val="006A7DC0"/>
    <w:rsid w:val="006B2263"/>
    <w:rsid w:val="006B281F"/>
    <w:rsid w:val="006B309D"/>
    <w:rsid w:val="006B3204"/>
    <w:rsid w:val="006B368E"/>
    <w:rsid w:val="006B3D97"/>
    <w:rsid w:val="006B4344"/>
    <w:rsid w:val="006B5282"/>
    <w:rsid w:val="006B5C9A"/>
    <w:rsid w:val="006C1A41"/>
    <w:rsid w:val="006C2B62"/>
    <w:rsid w:val="006C3DF5"/>
    <w:rsid w:val="006C410F"/>
    <w:rsid w:val="006C46A0"/>
    <w:rsid w:val="006C47CD"/>
    <w:rsid w:val="006C61B8"/>
    <w:rsid w:val="006C6969"/>
    <w:rsid w:val="006C6B6C"/>
    <w:rsid w:val="006C71FD"/>
    <w:rsid w:val="006C7958"/>
    <w:rsid w:val="006D033F"/>
    <w:rsid w:val="006D0420"/>
    <w:rsid w:val="006D1338"/>
    <w:rsid w:val="006D253B"/>
    <w:rsid w:val="006D298F"/>
    <w:rsid w:val="006D487D"/>
    <w:rsid w:val="006D59B2"/>
    <w:rsid w:val="006D679F"/>
    <w:rsid w:val="006D683A"/>
    <w:rsid w:val="006D6BCD"/>
    <w:rsid w:val="006D6F27"/>
    <w:rsid w:val="006D6F9C"/>
    <w:rsid w:val="006D7CFA"/>
    <w:rsid w:val="006D7EEB"/>
    <w:rsid w:val="006E0205"/>
    <w:rsid w:val="006E08D7"/>
    <w:rsid w:val="006E4065"/>
    <w:rsid w:val="006E42AA"/>
    <w:rsid w:val="006E5D37"/>
    <w:rsid w:val="006E6018"/>
    <w:rsid w:val="006E630D"/>
    <w:rsid w:val="006E75AC"/>
    <w:rsid w:val="006F0406"/>
    <w:rsid w:val="006F0C5D"/>
    <w:rsid w:val="006F1CCC"/>
    <w:rsid w:val="006F1E38"/>
    <w:rsid w:val="006F2219"/>
    <w:rsid w:val="006F3278"/>
    <w:rsid w:val="006F32CC"/>
    <w:rsid w:val="006F3648"/>
    <w:rsid w:val="006F52A6"/>
    <w:rsid w:val="006F5425"/>
    <w:rsid w:val="006F585C"/>
    <w:rsid w:val="006F75D6"/>
    <w:rsid w:val="00700803"/>
    <w:rsid w:val="00700BC2"/>
    <w:rsid w:val="0070158C"/>
    <w:rsid w:val="007023A0"/>
    <w:rsid w:val="007031A9"/>
    <w:rsid w:val="007034F3"/>
    <w:rsid w:val="00703C34"/>
    <w:rsid w:val="00704A0D"/>
    <w:rsid w:val="00704A65"/>
    <w:rsid w:val="00705E11"/>
    <w:rsid w:val="00706BCC"/>
    <w:rsid w:val="00707D2C"/>
    <w:rsid w:val="00707F40"/>
    <w:rsid w:val="007131D5"/>
    <w:rsid w:val="00713AE1"/>
    <w:rsid w:val="00715C9D"/>
    <w:rsid w:val="00715DBE"/>
    <w:rsid w:val="00717498"/>
    <w:rsid w:val="00720D7C"/>
    <w:rsid w:val="007224A8"/>
    <w:rsid w:val="0072251C"/>
    <w:rsid w:val="00722579"/>
    <w:rsid w:val="00722E4D"/>
    <w:rsid w:val="0072377A"/>
    <w:rsid w:val="00725A42"/>
    <w:rsid w:val="00725F69"/>
    <w:rsid w:val="00726392"/>
    <w:rsid w:val="007266CD"/>
    <w:rsid w:val="007302CF"/>
    <w:rsid w:val="00730C0A"/>
    <w:rsid w:val="00731449"/>
    <w:rsid w:val="00732139"/>
    <w:rsid w:val="0073456C"/>
    <w:rsid w:val="00735386"/>
    <w:rsid w:val="00735594"/>
    <w:rsid w:val="0073681C"/>
    <w:rsid w:val="00736F02"/>
    <w:rsid w:val="0073701D"/>
    <w:rsid w:val="00740188"/>
    <w:rsid w:val="0074041D"/>
    <w:rsid w:val="00741A1F"/>
    <w:rsid w:val="007421DD"/>
    <w:rsid w:val="00742743"/>
    <w:rsid w:val="00743A37"/>
    <w:rsid w:val="00743E65"/>
    <w:rsid w:val="00744759"/>
    <w:rsid w:val="007451F3"/>
    <w:rsid w:val="00750E75"/>
    <w:rsid w:val="007519F3"/>
    <w:rsid w:val="007551C4"/>
    <w:rsid w:val="007560F8"/>
    <w:rsid w:val="007564E6"/>
    <w:rsid w:val="00760722"/>
    <w:rsid w:val="00761A98"/>
    <w:rsid w:val="00762387"/>
    <w:rsid w:val="00762FCF"/>
    <w:rsid w:val="00764E3E"/>
    <w:rsid w:val="00765339"/>
    <w:rsid w:val="00765537"/>
    <w:rsid w:val="00765C80"/>
    <w:rsid w:val="00767E40"/>
    <w:rsid w:val="00771221"/>
    <w:rsid w:val="007724EE"/>
    <w:rsid w:val="00775007"/>
    <w:rsid w:val="00776652"/>
    <w:rsid w:val="00781605"/>
    <w:rsid w:val="007825AA"/>
    <w:rsid w:val="00782910"/>
    <w:rsid w:val="00785D72"/>
    <w:rsid w:val="007864E2"/>
    <w:rsid w:val="007865D7"/>
    <w:rsid w:val="00786660"/>
    <w:rsid w:val="00786D3F"/>
    <w:rsid w:val="00787960"/>
    <w:rsid w:val="00791201"/>
    <w:rsid w:val="00791AC2"/>
    <w:rsid w:val="00791D1D"/>
    <w:rsid w:val="00792074"/>
    <w:rsid w:val="00793111"/>
    <w:rsid w:val="007962CA"/>
    <w:rsid w:val="00796618"/>
    <w:rsid w:val="00797A16"/>
    <w:rsid w:val="00797BD3"/>
    <w:rsid w:val="007A0139"/>
    <w:rsid w:val="007A0915"/>
    <w:rsid w:val="007A1691"/>
    <w:rsid w:val="007A1803"/>
    <w:rsid w:val="007A1D3D"/>
    <w:rsid w:val="007A3565"/>
    <w:rsid w:val="007A4302"/>
    <w:rsid w:val="007A4B6B"/>
    <w:rsid w:val="007A54FC"/>
    <w:rsid w:val="007A5A5B"/>
    <w:rsid w:val="007A5FB5"/>
    <w:rsid w:val="007A6574"/>
    <w:rsid w:val="007A7ACE"/>
    <w:rsid w:val="007A7C9C"/>
    <w:rsid w:val="007B081D"/>
    <w:rsid w:val="007B14A2"/>
    <w:rsid w:val="007B1AB0"/>
    <w:rsid w:val="007B1D11"/>
    <w:rsid w:val="007B3E4F"/>
    <w:rsid w:val="007B45E6"/>
    <w:rsid w:val="007B4BF5"/>
    <w:rsid w:val="007B4DF2"/>
    <w:rsid w:val="007B5C19"/>
    <w:rsid w:val="007B72B3"/>
    <w:rsid w:val="007C024A"/>
    <w:rsid w:val="007C0596"/>
    <w:rsid w:val="007C0823"/>
    <w:rsid w:val="007C1583"/>
    <w:rsid w:val="007C1ED8"/>
    <w:rsid w:val="007C2DAA"/>
    <w:rsid w:val="007C39FC"/>
    <w:rsid w:val="007C434F"/>
    <w:rsid w:val="007C54D9"/>
    <w:rsid w:val="007C6B65"/>
    <w:rsid w:val="007C7199"/>
    <w:rsid w:val="007C7C2B"/>
    <w:rsid w:val="007D02B2"/>
    <w:rsid w:val="007D04A0"/>
    <w:rsid w:val="007D0BA1"/>
    <w:rsid w:val="007D12CA"/>
    <w:rsid w:val="007D1917"/>
    <w:rsid w:val="007D2618"/>
    <w:rsid w:val="007D3E64"/>
    <w:rsid w:val="007D4090"/>
    <w:rsid w:val="007D7073"/>
    <w:rsid w:val="007D7578"/>
    <w:rsid w:val="007E0E6F"/>
    <w:rsid w:val="007E1A75"/>
    <w:rsid w:val="007E6B0B"/>
    <w:rsid w:val="007F03E2"/>
    <w:rsid w:val="007F0F26"/>
    <w:rsid w:val="007F19F1"/>
    <w:rsid w:val="007F1EF7"/>
    <w:rsid w:val="007F248E"/>
    <w:rsid w:val="007F3508"/>
    <w:rsid w:val="007F3E7F"/>
    <w:rsid w:val="007F434F"/>
    <w:rsid w:val="007F4452"/>
    <w:rsid w:val="007F59C4"/>
    <w:rsid w:val="007F5A8C"/>
    <w:rsid w:val="007F5BF9"/>
    <w:rsid w:val="007F750E"/>
    <w:rsid w:val="00800BE8"/>
    <w:rsid w:val="008011C8"/>
    <w:rsid w:val="00801691"/>
    <w:rsid w:val="0080339E"/>
    <w:rsid w:val="0080390B"/>
    <w:rsid w:val="008046B7"/>
    <w:rsid w:val="008051B9"/>
    <w:rsid w:val="0080545A"/>
    <w:rsid w:val="00805C10"/>
    <w:rsid w:val="00806E60"/>
    <w:rsid w:val="00807F0E"/>
    <w:rsid w:val="00810E38"/>
    <w:rsid w:val="00811A80"/>
    <w:rsid w:val="00813950"/>
    <w:rsid w:val="00813BAC"/>
    <w:rsid w:val="00814415"/>
    <w:rsid w:val="008177AF"/>
    <w:rsid w:val="00821BB2"/>
    <w:rsid w:val="00822168"/>
    <w:rsid w:val="008228A4"/>
    <w:rsid w:val="00823BC2"/>
    <w:rsid w:val="0082439E"/>
    <w:rsid w:val="00825DE1"/>
    <w:rsid w:val="00825F08"/>
    <w:rsid w:val="008261C1"/>
    <w:rsid w:val="008263BF"/>
    <w:rsid w:val="00831061"/>
    <w:rsid w:val="008321F6"/>
    <w:rsid w:val="00832F05"/>
    <w:rsid w:val="00833C44"/>
    <w:rsid w:val="008353E2"/>
    <w:rsid w:val="00836069"/>
    <w:rsid w:val="008368BC"/>
    <w:rsid w:val="00836FEF"/>
    <w:rsid w:val="00837B5A"/>
    <w:rsid w:val="00840883"/>
    <w:rsid w:val="00842016"/>
    <w:rsid w:val="008421A5"/>
    <w:rsid w:val="00843FEF"/>
    <w:rsid w:val="0084413F"/>
    <w:rsid w:val="00844D2F"/>
    <w:rsid w:val="0084545F"/>
    <w:rsid w:val="00846823"/>
    <w:rsid w:val="00846B78"/>
    <w:rsid w:val="008511D7"/>
    <w:rsid w:val="00851C32"/>
    <w:rsid w:val="00852B0E"/>
    <w:rsid w:val="00852DA5"/>
    <w:rsid w:val="008547EA"/>
    <w:rsid w:val="008551AD"/>
    <w:rsid w:val="00855B7C"/>
    <w:rsid w:val="008563CE"/>
    <w:rsid w:val="00857876"/>
    <w:rsid w:val="00861E96"/>
    <w:rsid w:val="00863EEE"/>
    <w:rsid w:val="00864FE7"/>
    <w:rsid w:val="00865862"/>
    <w:rsid w:val="00865A15"/>
    <w:rsid w:val="00866AAC"/>
    <w:rsid w:val="00867315"/>
    <w:rsid w:val="0087038F"/>
    <w:rsid w:val="00870BEA"/>
    <w:rsid w:val="00870E49"/>
    <w:rsid w:val="00871269"/>
    <w:rsid w:val="0087142D"/>
    <w:rsid w:val="00871A1A"/>
    <w:rsid w:val="008721EF"/>
    <w:rsid w:val="008736E6"/>
    <w:rsid w:val="00873840"/>
    <w:rsid w:val="008740A2"/>
    <w:rsid w:val="00874F6F"/>
    <w:rsid w:val="00875467"/>
    <w:rsid w:val="00875C8C"/>
    <w:rsid w:val="00875D08"/>
    <w:rsid w:val="00875EE6"/>
    <w:rsid w:val="00876D46"/>
    <w:rsid w:val="00876DB0"/>
    <w:rsid w:val="00881FCE"/>
    <w:rsid w:val="00882C85"/>
    <w:rsid w:val="00885F5E"/>
    <w:rsid w:val="00886132"/>
    <w:rsid w:val="00886951"/>
    <w:rsid w:val="00886F98"/>
    <w:rsid w:val="008875DF"/>
    <w:rsid w:val="00887AEA"/>
    <w:rsid w:val="00890B61"/>
    <w:rsid w:val="00891FA7"/>
    <w:rsid w:val="00893120"/>
    <w:rsid w:val="0089370D"/>
    <w:rsid w:val="00893ECC"/>
    <w:rsid w:val="00894C46"/>
    <w:rsid w:val="00897C1C"/>
    <w:rsid w:val="008A0440"/>
    <w:rsid w:val="008A068A"/>
    <w:rsid w:val="008A0FDF"/>
    <w:rsid w:val="008A1560"/>
    <w:rsid w:val="008A3CA0"/>
    <w:rsid w:val="008B10FB"/>
    <w:rsid w:val="008B4438"/>
    <w:rsid w:val="008B74D8"/>
    <w:rsid w:val="008B7D05"/>
    <w:rsid w:val="008C0657"/>
    <w:rsid w:val="008C1651"/>
    <w:rsid w:val="008C2201"/>
    <w:rsid w:val="008C35CB"/>
    <w:rsid w:val="008C6693"/>
    <w:rsid w:val="008C7510"/>
    <w:rsid w:val="008C7A61"/>
    <w:rsid w:val="008D1134"/>
    <w:rsid w:val="008D1C92"/>
    <w:rsid w:val="008D1E19"/>
    <w:rsid w:val="008D3806"/>
    <w:rsid w:val="008D4D0A"/>
    <w:rsid w:val="008D5554"/>
    <w:rsid w:val="008D5D0F"/>
    <w:rsid w:val="008D69A3"/>
    <w:rsid w:val="008D71A6"/>
    <w:rsid w:val="008E14A5"/>
    <w:rsid w:val="008E1CAD"/>
    <w:rsid w:val="008E26DE"/>
    <w:rsid w:val="008E279D"/>
    <w:rsid w:val="008E3BCE"/>
    <w:rsid w:val="008E3E2E"/>
    <w:rsid w:val="008E42A1"/>
    <w:rsid w:val="008E5271"/>
    <w:rsid w:val="008E6740"/>
    <w:rsid w:val="008F148B"/>
    <w:rsid w:val="008F22B3"/>
    <w:rsid w:val="008F2461"/>
    <w:rsid w:val="008F2E0C"/>
    <w:rsid w:val="008F469A"/>
    <w:rsid w:val="008F49EF"/>
    <w:rsid w:val="008F4D30"/>
    <w:rsid w:val="008F4E8A"/>
    <w:rsid w:val="008F70CD"/>
    <w:rsid w:val="009006B5"/>
    <w:rsid w:val="00900D79"/>
    <w:rsid w:val="00900ED2"/>
    <w:rsid w:val="0090574B"/>
    <w:rsid w:val="00905FBD"/>
    <w:rsid w:val="0091000E"/>
    <w:rsid w:val="00910D62"/>
    <w:rsid w:val="00911C85"/>
    <w:rsid w:val="009152C7"/>
    <w:rsid w:val="00915D67"/>
    <w:rsid w:val="00916DE3"/>
    <w:rsid w:val="009216F5"/>
    <w:rsid w:val="0092184D"/>
    <w:rsid w:val="00924200"/>
    <w:rsid w:val="009246C8"/>
    <w:rsid w:val="009247C3"/>
    <w:rsid w:val="009259A0"/>
    <w:rsid w:val="00926D68"/>
    <w:rsid w:val="00930A3D"/>
    <w:rsid w:val="0093136C"/>
    <w:rsid w:val="00931F51"/>
    <w:rsid w:val="00932927"/>
    <w:rsid w:val="00933409"/>
    <w:rsid w:val="00933496"/>
    <w:rsid w:val="00937413"/>
    <w:rsid w:val="00937942"/>
    <w:rsid w:val="00937A16"/>
    <w:rsid w:val="00937FA8"/>
    <w:rsid w:val="00942493"/>
    <w:rsid w:val="00942505"/>
    <w:rsid w:val="00943098"/>
    <w:rsid w:val="00944C9A"/>
    <w:rsid w:val="009455B3"/>
    <w:rsid w:val="00947446"/>
    <w:rsid w:val="00947E9C"/>
    <w:rsid w:val="00950B73"/>
    <w:rsid w:val="00950CB4"/>
    <w:rsid w:val="00952523"/>
    <w:rsid w:val="009531D3"/>
    <w:rsid w:val="00953B34"/>
    <w:rsid w:val="00953D47"/>
    <w:rsid w:val="00954ED1"/>
    <w:rsid w:val="00955A5C"/>
    <w:rsid w:val="00956861"/>
    <w:rsid w:val="00956E26"/>
    <w:rsid w:val="00960D2B"/>
    <w:rsid w:val="009616B9"/>
    <w:rsid w:val="00964775"/>
    <w:rsid w:val="00964F2A"/>
    <w:rsid w:val="0096658D"/>
    <w:rsid w:val="009667DC"/>
    <w:rsid w:val="00971972"/>
    <w:rsid w:val="00971CDE"/>
    <w:rsid w:val="00972ADB"/>
    <w:rsid w:val="00973AF4"/>
    <w:rsid w:val="00973D5A"/>
    <w:rsid w:val="00975022"/>
    <w:rsid w:val="009752FF"/>
    <w:rsid w:val="00975674"/>
    <w:rsid w:val="0097671E"/>
    <w:rsid w:val="009768E2"/>
    <w:rsid w:val="00976B11"/>
    <w:rsid w:val="00977E1C"/>
    <w:rsid w:val="00980248"/>
    <w:rsid w:val="00981B81"/>
    <w:rsid w:val="009824FC"/>
    <w:rsid w:val="00983135"/>
    <w:rsid w:val="00983B6B"/>
    <w:rsid w:val="009848F9"/>
    <w:rsid w:val="00985F76"/>
    <w:rsid w:val="00987366"/>
    <w:rsid w:val="00987D73"/>
    <w:rsid w:val="00987E5D"/>
    <w:rsid w:val="00990171"/>
    <w:rsid w:val="009910EF"/>
    <w:rsid w:val="00991CC0"/>
    <w:rsid w:val="009922CB"/>
    <w:rsid w:val="009934FE"/>
    <w:rsid w:val="00993532"/>
    <w:rsid w:val="009945F6"/>
    <w:rsid w:val="00995157"/>
    <w:rsid w:val="00995502"/>
    <w:rsid w:val="00995B89"/>
    <w:rsid w:val="00995CE7"/>
    <w:rsid w:val="0099645A"/>
    <w:rsid w:val="009A231C"/>
    <w:rsid w:val="009A31E1"/>
    <w:rsid w:val="009A413D"/>
    <w:rsid w:val="009A4957"/>
    <w:rsid w:val="009A5128"/>
    <w:rsid w:val="009A6C4C"/>
    <w:rsid w:val="009A7D72"/>
    <w:rsid w:val="009B1388"/>
    <w:rsid w:val="009B16D3"/>
    <w:rsid w:val="009B187B"/>
    <w:rsid w:val="009B2707"/>
    <w:rsid w:val="009B32B8"/>
    <w:rsid w:val="009B36BC"/>
    <w:rsid w:val="009B5750"/>
    <w:rsid w:val="009B6378"/>
    <w:rsid w:val="009C0465"/>
    <w:rsid w:val="009C0D22"/>
    <w:rsid w:val="009C1053"/>
    <w:rsid w:val="009C1CA7"/>
    <w:rsid w:val="009C2785"/>
    <w:rsid w:val="009C2F5B"/>
    <w:rsid w:val="009C306E"/>
    <w:rsid w:val="009C4088"/>
    <w:rsid w:val="009C50B8"/>
    <w:rsid w:val="009C5544"/>
    <w:rsid w:val="009C5609"/>
    <w:rsid w:val="009C58CA"/>
    <w:rsid w:val="009C5D8B"/>
    <w:rsid w:val="009D2C67"/>
    <w:rsid w:val="009E0827"/>
    <w:rsid w:val="009E27ED"/>
    <w:rsid w:val="009E398B"/>
    <w:rsid w:val="009E42F9"/>
    <w:rsid w:val="009E4A54"/>
    <w:rsid w:val="009E4D5D"/>
    <w:rsid w:val="009E6CC8"/>
    <w:rsid w:val="009E71CB"/>
    <w:rsid w:val="009F0E48"/>
    <w:rsid w:val="009F1EF0"/>
    <w:rsid w:val="009F2157"/>
    <w:rsid w:val="009F3192"/>
    <w:rsid w:val="009F4632"/>
    <w:rsid w:val="009F47F5"/>
    <w:rsid w:val="00A004E2"/>
    <w:rsid w:val="00A00C29"/>
    <w:rsid w:val="00A018D6"/>
    <w:rsid w:val="00A01F91"/>
    <w:rsid w:val="00A03825"/>
    <w:rsid w:val="00A03A1F"/>
    <w:rsid w:val="00A058DE"/>
    <w:rsid w:val="00A06699"/>
    <w:rsid w:val="00A06E13"/>
    <w:rsid w:val="00A07687"/>
    <w:rsid w:val="00A07AC7"/>
    <w:rsid w:val="00A07B27"/>
    <w:rsid w:val="00A10CA1"/>
    <w:rsid w:val="00A1202C"/>
    <w:rsid w:val="00A153C4"/>
    <w:rsid w:val="00A17B23"/>
    <w:rsid w:val="00A17DA1"/>
    <w:rsid w:val="00A17DF2"/>
    <w:rsid w:val="00A20435"/>
    <w:rsid w:val="00A214C1"/>
    <w:rsid w:val="00A21B8C"/>
    <w:rsid w:val="00A25F0E"/>
    <w:rsid w:val="00A2642A"/>
    <w:rsid w:val="00A266B8"/>
    <w:rsid w:val="00A31EC5"/>
    <w:rsid w:val="00A352EC"/>
    <w:rsid w:val="00A36290"/>
    <w:rsid w:val="00A376CC"/>
    <w:rsid w:val="00A40B34"/>
    <w:rsid w:val="00A41398"/>
    <w:rsid w:val="00A427B1"/>
    <w:rsid w:val="00A43785"/>
    <w:rsid w:val="00A44026"/>
    <w:rsid w:val="00A455BF"/>
    <w:rsid w:val="00A46EA1"/>
    <w:rsid w:val="00A511F0"/>
    <w:rsid w:val="00A51D4A"/>
    <w:rsid w:val="00A51ED2"/>
    <w:rsid w:val="00A53A90"/>
    <w:rsid w:val="00A552C6"/>
    <w:rsid w:val="00A563AF"/>
    <w:rsid w:val="00A5668E"/>
    <w:rsid w:val="00A56D43"/>
    <w:rsid w:val="00A56E36"/>
    <w:rsid w:val="00A56F57"/>
    <w:rsid w:val="00A56F65"/>
    <w:rsid w:val="00A570E9"/>
    <w:rsid w:val="00A57202"/>
    <w:rsid w:val="00A609F9"/>
    <w:rsid w:val="00A64025"/>
    <w:rsid w:val="00A6440A"/>
    <w:rsid w:val="00A64569"/>
    <w:rsid w:val="00A646E9"/>
    <w:rsid w:val="00A64B54"/>
    <w:rsid w:val="00A67DC3"/>
    <w:rsid w:val="00A70B2A"/>
    <w:rsid w:val="00A736FC"/>
    <w:rsid w:val="00A75FC7"/>
    <w:rsid w:val="00A804CC"/>
    <w:rsid w:val="00A80CB7"/>
    <w:rsid w:val="00A81F5F"/>
    <w:rsid w:val="00A82352"/>
    <w:rsid w:val="00A84959"/>
    <w:rsid w:val="00A86ABA"/>
    <w:rsid w:val="00A87C74"/>
    <w:rsid w:val="00A90113"/>
    <w:rsid w:val="00A91A1E"/>
    <w:rsid w:val="00A926BB"/>
    <w:rsid w:val="00A9363A"/>
    <w:rsid w:val="00A94260"/>
    <w:rsid w:val="00A94AF2"/>
    <w:rsid w:val="00A94F21"/>
    <w:rsid w:val="00A97F5E"/>
    <w:rsid w:val="00AA06A9"/>
    <w:rsid w:val="00AA1A04"/>
    <w:rsid w:val="00AA1DE3"/>
    <w:rsid w:val="00AA1F9F"/>
    <w:rsid w:val="00AA2C69"/>
    <w:rsid w:val="00AA44F3"/>
    <w:rsid w:val="00AA4BD8"/>
    <w:rsid w:val="00AA5299"/>
    <w:rsid w:val="00AA73DD"/>
    <w:rsid w:val="00AB2119"/>
    <w:rsid w:val="00AB28F6"/>
    <w:rsid w:val="00AB2F64"/>
    <w:rsid w:val="00AB326E"/>
    <w:rsid w:val="00AB381B"/>
    <w:rsid w:val="00AB4C0F"/>
    <w:rsid w:val="00AB6D39"/>
    <w:rsid w:val="00AB7CBB"/>
    <w:rsid w:val="00AB7DBD"/>
    <w:rsid w:val="00AC26C1"/>
    <w:rsid w:val="00AC2820"/>
    <w:rsid w:val="00AC31FC"/>
    <w:rsid w:val="00AC34DB"/>
    <w:rsid w:val="00AC46D7"/>
    <w:rsid w:val="00AC4A56"/>
    <w:rsid w:val="00AC5607"/>
    <w:rsid w:val="00AC5A43"/>
    <w:rsid w:val="00AC6DFD"/>
    <w:rsid w:val="00AD00E3"/>
    <w:rsid w:val="00AD04EF"/>
    <w:rsid w:val="00AD0551"/>
    <w:rsid w:val="00AD1219"/>
    <w:rsid w:val="00AD1234"/>
    <w:rsid w:val="00AD1BFC"/>
    <w:rsid w:val="00AD2BCB"/>
    <w:rsid w:val="00AD3EA5"/>
    <w:rsid w:val="00AD481F"/>
    <w:rsid w:val="00AD4FB9"/>
    <w:rsid w:val="00AD5732"/>
    <w:rsid w:val="00AD61B2"/>
    <w:rsid w:val="00AD6A08"/>
    <w:rsid w:val="00AD6BFA"/>
    <w:rsid w:val="00AE04BA"/>
    <w:rsid w:val="00AE1F06"/>
    <w:rsid w:val="00AE22AF"/>
    <w:rsid w:val="00AE3155"/>
    <w:rsid w:val="00AE341B"/>
    <w:rsid w:val="00AE3D20"/>
    <w:rsid w:val="00AE4281"/>
    <w:rsid w:val="00AE57E5"/>
    <w:rsid w:val="00AE76E7"/>
    <w:rsid w:val="00AF1AD6"/>
    <w:rsid w:val="00AF481B"/>
    <w:rsid w:val="00AF4E9F"/>
    <w:rsid w:val="00AF7808"/>
    <w:rsid w:val="00B008A3"/>
    <w:rsid w:val="00B00E5B"/>
    <w:rsid w:val="00B013BF"/>
    <w:rsid w:val="00B04D69"/>
    <w:rsid w:val="00B06F1E"/>
    <w:rsid w:val="00B11DB5"/>
    <w:rsid w:val="00B12646"/>
    <w:rsid w:val="00B12C6D"/>
    <w:rsid w:val="00B159F3"/>
    <w:rsid w:val="00B15C81"/>
    <w:rsid w:val="00B162C2"/>
    <w:rsid w:val="00B20013"/>
    <w:rsid w:val="00B21970"/>
    <w:rsid w:val="00B229B0"/>
    <w:rsid w:val="00B2463E"/>
    <w:rsid w:val="00B308EC"/>
    <w:rsid w:val="00B30B28"/>
    <w:rsid w:val="00B330AD"/>
    <w:rsid w:val="00B331A2"/>
    <w:rsid w:val="00B346E2"/>
    <w:rsid w:val="00B352FD"/>
    <w:rsid w:val="00B357FA"/>
    <w:rsid w:val="00B358D8"/>
    <w:rsid w:val="00B35B1A"/>
    <w:rsid w:val="00B35BFF"/>
    <w:rsid w:val="00B3720A"/>
    <w:rsid w:val="00B404F5"/>
    <w:rsid w:val="00B41183"/>
    <w:rsid w:val="00B41D0D"/>
    <w:rsid w:val="00B42608"/>
    <w:rsid w:val="00B42FF3"/>
    <w:rsid w:val="00B43D78"/>
    <w:rsid w:val="00B44028"/>
    <w:rsid w:val="00B44BFF"/>
    <w:rsid w:val="00B4549E"/>
    <w:rsid w:val="00B47233"/>
    <w:rsid w:val="00B50AFC"/>
    <w:rsid w:val="00B511C7"/>
    <w:rsid w:val="00B52D31"/>
    <w:rsid w:val="00B53933"/>
    <w:rsid w:val="00B54E10"/>
    <w:rsid w:val="00B554A0"/>
    <w:rsid w:val="00B5612A"/>
    <w:rsid w:val="00B567DC"/>
    <w:rsid w:val="00B56878"/>
    <w:rsid w:val="00B569C7"/>
    <w:rsid w:val="00B576DB"/>
    <w:rsid w:val="00B57C8E"/>
    <w:rsid w:val="00B61A6B"/>
    <w:rsid w:val="00B62A27"/>
    <w:rsid w:val="00B6305F"/>
    <w:rsid w:val="00B63919"/>
    <w:rsid w:val="00B6433C"/>
    <w:rsid w:val="00B643AA"/>
    <w:rsid w:val="00B6466F"/>
    <w:rsid w:val="00B64EA3"/>
    <w:rsid w:val="00B67F8A"/>
    <w:rsid w:val="00B70594"/>
    <w:rsid w:val="00B7074D"/>
    <w:rsid w:val="00B70940"/>
    <w:rsid w:val="00B71C8C"/>
    <w:rsid w:val="00B71DEF"/>
    <w:rsid w:val="00B72073"/>
    <w:rsid w:val="00B729D4"/>
    <w:rsid w:val="00B74672"/>
    <w:rsid w:val="00B75DF7"/>
    <w:rsid w:val="00B769E4"/>
    <w:rsid w:val="00B7727B"/>
    <w:rsid w:val="00B7753A"/>
    <w:rsid w:val="00B803BE"/>
    <w:rsid w:val="00B84299"/>
    <w:rsid w:val="00B8466D"/>
    <w:rsid w:val="00B86914"/>
    <w:rsid w:val="00B86C12"/>
    <w:rsid w:val="00B86C76"/>
    <w:rsid w:val="00B900FE"/>
    <w:rsid w:val="00B91072"/>
    <w:rsid w:val="00B92114"/>
    <w:rsid w:val="00B925A6"/>
    <w:rsid w:val="00B93712"/>
    <w:rsid w:val="00B948B1"/>
    <w:rsid w:val="00B94A0F"/>
    <w:rsid w:val="00B95620"/>
    <w:rsid w:val="00B956D0"/>
    <w:rsid w:val="00B97292"/>
    <w:rsid w:val="00B977FE"/>
    <w:rsid w:val="00BA0641"/>
    <w:rsid w:val="00BA07A4"/>
    <w:rsid w:val="00BA3148"/>
    <w:rsid w:val="00BA3412"/>
    <w:rsid w:val="00BA46EA"/>
    <w:rsid w:val="00BA4EE6"/>
    <w:rsid w:val="00BA7B64"/>
    <w:rsid w:val="00BA7D7E"/>
    <w:rsid w:val="00BB1B18"/>
    <w:rsid w:val="00BB28AD"/>
    <w:rsid w:val="00BB35A7"/>
    <w:rsid w:val="00BB3BCD"/>
    <w:rsid w:val="00BB436C"/>
    <w:rsid w:val="00BB6745"/>
    <w:rsid w:val="00BB72C3"/>
    <w:rsid w:val="00BC46D3"/>
    <w:rsid w:val="00BC5A3E"/>
    <w:rsid w:val="00BC5A84"/>
    <w:rsid w:val="00BC72F8"/>
    <w:rsid w:val="00BC798C"/>
    <w:rsid w:val="00BD199D"/>
    <w:rsid w:val="00BD2996"/>
    <w:rsid w:val="00BD3A87"/>
    <w:rsid w:val="00BD6D77"/>
    <w:rsid w:val="00BD73A6"/>
    <w:rsid w:val="00BE080A"/>
    <w:rsid w:val="00BE0970"/>
    <w:rsid w:val="00BE0C02"/>
    <w:rsid w:val="00BE152F"/>
    <w:rsid w:val="00BE160E"/>
    <w:rsid w:val="00BE3689"/>
    <w:rsid w:val="00BE3F24"/>
    <w:rsid w:val="00BE421D"/>
    <w:rsid w:val="00BE67B0"/>
    <w:rsid w:val="00BE6881"/>
    <w:rsid w:val="00BE78AA"/>
    <w:rsid w:val="00BF0887"/>
    <w:rsid w:val="00BF0F59"/>
    <w:rsid w:val="00BF105A"/>
    <w:rsid w:val="00BF1482"/>
    <w:rsid w:val="00BF16CD"/>
    <w:rsid w:val="00BF22B0"/>
    <w:rsid w:val="00BF25C4"/>
    <w:rsid w:val="00BF51FB"/>
    <w:rsid w:val="00BF5EC7"/>
    <w:rsid w:val="00BF67C6"/>
    <w:rsid w:val="00BF7185"/>
    <w:rsid w:val="00BF7D17"/>
    <w:rsid w:val="00C01095"/>
    <w:rsid w:val="00C012F9"/>
    <w:rsid w:val="00C02087"/>
    <w:rsid w:val="00C024DA"/>
    <w:rsid w:val="00C047E9"/>
    <w:rsid w:val="00C05B3F"/>
    <w:rsid w:val="00C0793A"/>
    <w:rsid w:val="00C07F9E"/>
    <w:rsid w:val="00C100B2"/>
    <w:rsid w:val="00C1056D"/>
    <w:rsid w:val="00C1107B"/>
    <w:rsid w:val="00C12A8E"/>
    <w:rsid w:val="00C12EE7"/>
    <w:rsid w:val="00C1360D"/>
    <w:rsid w:val="00C20968"/>
    <w:rsid w:val="00C213EA"/>
    <w:rsid w:val="00C21BE3"/>
    <w:rsid w:val="00C2414D"/>
    <w:rsid w:val="00C253D0"/>
    <w:rsid w:val="00C2570A"/>
    <w:rsid w:val="00C259DA"/>
    <w:rsid w:val="00C2603B"/>
    <w:rsid w:val="00C30423"/>
    <w:rsid w:val="00C30A64"/>
    <w:rsid w:val="00C31CAB"/>
    <w:rsid w:val="00C33FD1"/>
    <w:rsid w:val="00C3404F"/>
    <w:rsid w:val="00C3478D"/>
    <w:rsid w:val="00C3676E"/>
    <w:rsid w:val="00C36EC4"/>
    <w:rsid w:val="00C3709C"/>
    <w:rsid w:val="00C404C6"/>
    <w:rsid w:val="00C40688"/>
    <w:rsid w:val="00C40EC2"/>
    <w:rsid w:val="00C41917"/>
    <w:rsid w:val="00C420F1"/>
    <w:rsid w:val="00C42757"/>
    <w:rsid w:val="00C43966"/>
    <w:rsid w:val="00C454EC"/>
    <w:rsid w:val="00C4572B"/>
    <w:rsid w:val="00C458D9"/>
    <w:rsid w:val="00C459C0"/>
    <w:rsid w:val="00C46FDC"/>
    <w:rsid w:val="00C47BC8"/>
    <w:rsid w:val="00C50117"/>
    <w:rsid w:val="00C50A2D"/>
    <w:rsid w:val="00C52164"/>
    <w:rsid w:val="00C5277A"/>
    <w:rsid w:val="00C52A64"/>
    <w:rsid w:val="00C53C28"/>
    <w:rsid w:val="00C547EB"/>
    <w:rsid w:val="00C54A92"/>
    <w:rsid w:val="00C559F6"/>
    <w:rsid w:val="00C55B5D"/>
    <w:rsid w:val="00C568A3"/>
    <w:rsid w:val="00C60DDB"/>
    <w:rsid w:val="00C611FF"/>
    <w:rsid w:val="00C61E9E"/>
    <w:rsid w:val="00C626DD"/>
    <w:rsid w:val="00C650C0"/>
    <w:rsid w:val="00C66133"/>
    <w:rsid w:val="00C66964"/>
    <w:rsid w:val="00C66C72"/>
    <w:rsid w:val="00C67A78"/>
    <w:rsid w:val="00C7019A"/>
    <w:rsid w:val="00C7046A"/>
    <w:rsid w:val="00C704FF"/>
    <w:rsid w:val="00C71100"/>
    <w:rsid w:val="00C717EE"/>
    <w:rsid w:val="00C71E3A"/>
    <w:rsid w:val="00C720EC"/>
    <w:rsid w:val="00C73685"/>
    <w:rsid w:val="00C7482B"/>
    <w:rsid w:val="00C74B99"/>
    <w:rsid w:val="00C76A4D"/>
    <w:rsid w:val="00C8478E"/>
    <w:rsid w:val="00C85503"/>
    <w:rsid w:val="00C8599A"/>
    <w:rsid w:val="00C86982"/>
    <w:rsid w:val="00C86CCD"/>
    <w:rsid w:val="00C908D8"/>
    <w:rsid w:val="00C910B3"/>
    <w:rsid w:val="00C91286"/>
    <w:rsid w:val="00C912B5"/>
    <w:rsid w:val="00C91AF7"/>
    <w:rsid w:val="00C9279B"/>
    <w:rsid w:val="00C931BA"/>
    <w:rsid w:val="00C938C5"/>
    <w:rsid w:val="00C94E81"/>
    <w:rsid w:val="00C958D7"/>
    <w:rsid w:val="00C960B7"/>
    <w:rsid w:val="00C979BE"/>
    <w:rsid w:val="00CA17B9"/>
    <w:rsid w:val="00CA239D"/>
    <w:rsid w:val="00CA2E4F"/>
    <w:rsid w:val="00CA4508"/>
    <w:rsid w:val="00CA606B"/>
    <w:rsid w:val="00CA7044"/>
    <w:rsid w:val="00CA71BC"/>
    <w:rsid w:val="00CA72C9"/>
    <w:rsid w:val="00CA760A"/>
    <w:rsid w:val="00CA794F"/>
    <w:rsid w:val="00CA7D3E"/>
    <w:rsid w:val="00CB04DD"/>
    <w:rsid w:val="00CB2457"/>
    <w:rsid w:val="00CB2660"/>
    <w:rsid w:val="00CB3630"/>
    <w:rsid w:val="00CB40CC"/>
    <w:rsid w:val="00CB633F"/>
    <w:rsid w:val="00CC0010"/>
    <w:rsid w:val="00CC136D"/>
    <w:rsid w:val="00CC2B2A"/>
    <w:rsid w:val="00CC2D8A"/>
    <w:rsid w:val="00CC2E5E"/>
    <w:rsid w:val="00CC314A"/>
    <w:rsid w:val="00CC38CA"/>
    <w:rsid w:val="00CC489F"/>
    <w:rsid w:val="00CC4FB9"/>
    <w:rsid w:val="00CC5A5C"/>
    <w:rsid w:val="00CC61B2"/>
    <w:rsid w:val="00CC7517"/>
    <w:rsid w:val="00CD0912"/>
    <w:rsid w:val="00CD1068"/>
    <w:rsid w:val="00CD26EE"/>
    <w:rsid w:val="00CD2834"/>
    <w:rsid w:val="00CD5DAA"/>
    <w:rsid w:val="00CD6555"/>
    <w:rsid w:val="00CE09EA"/>
    <w:rsid w:val="00CE0D46"/>
    <w:rsid w:val="00CE0ED3"/>
    <w:rsid w:val="00CE1DC5"/>
    <w:rsid w:val="00CE3810"/>
    <w:rsid w:val="00CE3AEB"/>
    <w:rsid w:val="00CE3BA5"/>
    <w:rsid w:val="00CE4094"/>
    <w:rsid w:val="00CE5FCA"/>
    <w:rsid w:val="00CE7694"/>
    <w:rsid w:val="00CF0F15"/>
    <w:rsid w:val="00CF1F02"/>
    <w:rsid w:val="00CF235C"/>
    <w:rsid w:val="00CF2855"/>
    <w:rsid w:val="00CF66A1"/>
    <w:rsid w:val="00CF6FB4"/>
    <w:rsid w:val="00D016DF"/>
    <w:rsid w:val="00D02F2C"/>
    <w:rsid w:val="00D0337F"/>
    <w:rsid w:val="00D07B0E"/>
    <w:rsid w:val="00D10E24"/>
    <w:rsid w:val="00D114D7"/>
    <w:rsid w:val="00D11B1F"/>
    <w:rsid w:val="00D11C75"/>
    <w:rsid w:val="00D1254A"/>
    <w:rsid w:val="00D12A55"/>
    <w:rsid w:val="00D133BD"/>
    <w:rsid w:val="00D143C3"/>
    <w:rsid w:val="00D150F7"/>
    <w:rsid w:val="00D16026"/>
    <w:rsid w:val="00D17244"/>
    <w:rsid w:val="00D17C4F"/>
    <w:rsid w:val="00D252A7"/>
    <w:rsid w:val="00D25AD6"/>
    <w:rsid w:val="00D25E37"/>
    <w:rsid w:val="00D273E2"/>
    <w:rsid w:val="00D3030D"/>
    <w:rsid w:val="00D310B6"/>
    <w:rsid w:val="00D31BC2"/>
    <w:rsid w:val="00D328FA"/>
    <w:rsid w:val="00D32C49"/>
    <w:rsid w:val="00D33088"/>
    <w:rsid w:val="00D331AB"/>
    <w:rsid w:val="00D3393B"/>
    <w:rsid w:val="00D33C5D"/>
    <w:rsid w:val="00D34A91"/>
    <w:rsid w:val="00D3513D"/>
    <w:rsid w:val="00D35DFF"/>
    <w:rsid w:val="00D36974"/>
    <w:rsid w:val="00D3772D"/>
    <w:rsid w:val="00D37B35"/>
    <w:rsid w:val="00D40130"/>
    <w:rsid w:val="00D41259"/>
    <w:rsid w:val="00D414F3"/>
    <w:rsid w:val="00D4365C"/>
    <w:rsid w:val="00D436C6"/>
    <w:rsid w:val="00D4523B"/>
    <w:rsid w:val="00D455A6"/>
    <w:rsid w:val="00D4572E"/>
    <w:rsid w:val="00D4586E"/>
    <w:rsid w:val="00D45B06"/>
    <w:rsid w:val="00D460D0"/>
    <w:rsid w:val="00D50BF4"/>
    <w:rsid w:val="00D51389"/>
    <w:rsid w:val="00D537D9"/>
    <w:rsid w:val="00D53CC8"/>
    <w:rsid w:val="00D54125"/>
    <w:rsid w:val="00D571BD"/>
    <w:rsid w:val="00D572CA"/>
    <w:rsid w:val="00D5748C"/>
    <w:rsid w:val="00D574C5"/>
    <w:rsid w:val="00D5786C"/>
    <w:rsid w:val="00D61E44"/>
    <w:rsid w:val="00D62EC3"/>
    <w:rsid w:val="00D6355C"/>
    <w:rsid w:val="00D641C1"/>
    <w:rsid w:val="00D6603A"/>
    <w:rsid w:val="00D7003E"/>
    <w:rsid w:val="00D7041A"/>
    <w:rsid w:val="00D707D2"/>
    <w:rsid w:val="00D70CF3"/>
    <w:rsid w:val="00D722BB"/>
    <w:rsid w:val="00D7242F"/>
    <w:rsid w:val="00D7277A"/>
    <w:rsid w:val="00D72FBB"/>
    <w:rsid w:val="00D739FF"/>
    <w:rsid w:val="00D74461"/>
    <w:rsid w:val="00D74B72"/>
    <w:rsid w:val="00D74C48"/>
    <w:rsid w:val="00D755D7"/>
    <w:rsid w:val="00D75930"/>
    <w:rsid w:val="00D76426"/>
    <w:rsid w:val="00D81D6A"/>
    <w:rsid w:val="00D82A8F"/>
    <w:rsid w:val="00D8318D"/>
    <w:rsid w:val="00D83448"/>
    <w:rsid w:val="00D84AA5"/>
    <w:rsid w:val="00D8510D"/>
    <w:rsid w:val="00D878D4"/>
    <w:rsid w:val="00D90733"/>
    <w:rsid w:val="00D9168E"/>
    <w:rsid w:val="00D91F6F"/>
    <w:rsid w:val="00D925FC"/>
    <w:rsid w:val="00D92B3C"/>
    <w:rsid w:val="00D93E99"/>
    <w:rsid w:val="00D957F0"/>
    <w:rsid w:val="00D977C6"/>
    <w:rsid w:val="00D9792F"/>
    <w:rsid w:val="00DA0AB5"/>
    <w:rsid w:val="00DA255B"/>
    <w:rsid w:val="00DA2C32"/>
    <w:rsid w:val="00DA2DE3"/>
    <w:rsid w:val="00DA3C7F"/>
    <w:rsid w:val="00DA7FD0"/>
    <w:rsid w:val="00DB078B"/>
    <w:rsid w:val="00DB0B3A"/>
    <w:rsid w:val="00DB1681"/>
    <w:rsid w:val="00DB1797"/>
    <w:rsid w:val="00DB29F4"/>
    <w:rsid w:val="00DB3963"/>
    <w:rsid w:val="00DB489F"/>
    <w:rsid w:val="00DB6C0A"/>
    <w:rsid w:val="00DC237C"/>
    <w:rsid w:val="00DC3FB2"/>
    <w:rsid w:val="00DC610A"/>
    <w:rsid w:val="00DC65E8"/>
    <w:rsid w:val="00DC7BC8"/>
    <w:rsid w:val="00DD0176"/>
    <w:rsid w:val="00DD0A0A"/>
    <w:rsid w:val="00DD26EB"/>
    <w:rsid w:val="00DD2C26"/>
    <w:rsid w:val="00DD598E"/>
    <w:rsid w:val="00DD5B25"/>
    <w:rsid w:val="00DD6581"/>
    <w:rsid w:val="00DD6744"/>
    <w:rsid w:val="00DD6B65"/>
    <w:rsid w:val="00DD711E"/>
    <w:rsid w:val="00DD7BD9"/>
    <w:rsid w:val="00DE07F7"/>
    <w:rsid w:val="00DE1AAB"/>
    <w:rsid w:val="00DE1FE3"/>
    <w:rsid w:val="00DE5465"/>
    <w:rsid w:val="00DE577B"/>
    <w:rsid w:val="00DE66B9"/>
    <w:rsid w:val="00DE72B4"/>
    <w:rsid w:val="00DE752D"/>
    <w:rsid w:val="00DE7651"/>
    <w:rsid w:val="00DF1311"/>
    <w:rsid w:val="00DF3B39"/>
    <w:rsid w:val="00DF5164"/>
    <w:rsid w:val="00DF5FEA"/>
    <w:rsid w:val="00E009D2"/>
    <w:rsid w:val="00E00F81"/>
    <w:rsid w:val="00E014F5"/>
    <w:rsid w:val="00E0181D"/>
    <w:rsid w:val="00E01B84"/>
    <w:rsid w:val="00E026FB"/>
    <w:rsid w:val="00E03004"/>
    <w:rsid w:val="00E036B6"/>
    <w:rsid w:val="00E043EF"/>
    <w:rsid w:val="00E04AB3"/>
    <w:rsid w:val="00E0591B"/>
    <w:rsid w:val="00E06377"/>
    <w:rsid w:val="00E07698"/>
    <w:rsid w:val="00E07B10"/>
    <w:rsid w:val="00E10489"/>
    <w:rsid w:val="00E104FE"/>
    <w:rsid w:val="00E10D45"/>
    <w:rsid w:val="00E11961"/>
    <w:rsid w:val="00E12EE7"/>
    <w:rsid w:val="00E131A5"/>
    <w:rsid w:val="00E15094"/>
    <w:rsid w:val="00E153E2"/>
    <w:rsid w:val="00E17694"/>
    <w:rsid w:val="00E20D71"/>
    <w:rsid w:val="00E212BA"/>
    <w:rsid w:val="00E22B26"/>
    <w:rsid w:val="00E276C3"/>
    <w:rsid w:val="00E30DC3"/>
    <w:rsid w:val="00E3151C"/>
    <w:rsid w:val="00E31C91"/>
    <w:rsid w:val="00E32429"/>
    <w:rsid w:val="00E3486B"/>
    <w:rsid w:val="00E34F4B"/>
    <w:rsid w:val="00E3704A"/>
    <w:rsid w:val="00E37383"/>
    <w:rsid w:val="00E37A4C"/>
    <w:rsid w:val="00E40AD9"/>
    <w:rsid w:val="00E40BE1"/>
    <w:rsid w:val="00E40F4A"/>
    <w:rsid w:val="00E41954"/>
    <w:rsid w:val="00E41B4E"/>
    <w:rsid w:val="00E424A9"/>
    <w:rsid w:val="00E4418C"/>
    <w:rsid w:val="00E443BD"/>
    <w:rsid w:val="00E44C84"/>
    <w:rsid w:val="00E46DF0"/>
    <w:rsid w:val="00E4780C"/>
    <w:rsid w:val="00E500B5"/>
    <w:rsid w:val="00E50720"/>
    <w:rsid w:val="00E50C5D"/>
    <w:rsid w:val="00E51604"/>
    <w:rsid w:val="00E51DDE"/>
    <w:rsid w:val="00E5291D"/>
    <w:rsid w:val="00E52DCF"/>
    <w:rsid w:val="00E536CD"/>
    <w:rsid w:val="00E53CC5"/>
    <w:rsid w:val="00E54F39"/>
    <w:rsid w:val="00E54FC1"/>
    <w:rsid w:val="00E56D4B"/>
    <w:rsid w:val="00E609D2"/>
    <w:rsid w:val="00E60F34"/>
    <w:rsid w:val="00E61B49"/>
    <w:rsid w:val="00E63934"/>
    <w:rsid w:val="00E643F6"/>
    <w:rsid w:val="00E64447"/>
    <w:rsid w:val="00E65108"/>
    <w:rsid w:val="00E65127"/>
    <w:rsid w:val="00E65FBD"/>
    <w:rsid w:val="00E6720D"/>
    <w:rsid w:val="00E67624"/>
    <w:rsid w:val="00E70DEF"/>
    <w:rsid w:val="00E70E55"/>
    <w:rsid w:val="00E711CA"/>
    <w:rsid w:val="00E712F7"/>
    <w:rsid w:val="00E7152B"/>
    <w:rsid w:val="00E717D9"/>
    <w:rsid w:val="00E72294"/>
    <w:rsid w:val="00E72E8E"/>
    <w:rsid w:val="00E73EAB"/>
    <w:rsid w:val="00E750E1"/>
    <w:rsid w:val="00E75707"/>
    <w:rsid w:val="00E765B1"/>
    <w:rsid w:val="00E80FFE"/>
    <w:rsid w:val="00E822F1"/>
    <w:rsid w:val="00E82363"/>
    <w:rsid w:val="00E83001"/>
    <w:rsid w:val="00E83FDA"/>
    <w:rsid w:val="00E84245"/>
    <w:rsid w:val="00E86DDD"/>
    <w:rsid w:val="00E903E4"/>
    <w:rsid w:val="00E90C4E"/>
    <w:rsid w:val="00E90EBB"/>
    <w:rsid w:val="00E912A0"/>
    <w:rsid w:val="00E91A26"/>
    <w:rsid w:val="00E9378D"/>
    <w:rsid w:val="00EA02F2"/>
    <w:rsid w:val="00EA08B3"/>
    <w:rsid w:val="00EA2EC0"/>
    <w:rsid w:val="00EA4DD0"/>
    <w:rsid w:val="00EA56EA"/>
    <w:rsid w:val="00EA7B9B"/>
    <w:rsid w:val="00EB15CE"/>
    <w:rsid w:val="00EB5678"/>
    <w:rsid w:val="00EB5871"/>
    <w:rsid w:val="00EC1486"/>
    <w:rsid w:val="00EC16FD"/>
    <w:rsid w:val="00EC2574"/>
    <w:rsid w:val="00EC35FE"/>
    <w:rsid w:val="00EC3628"/>
    <w:rsid w:val="00EC3A19"/>
    <w:rsid w:val="00EC3B94"/>
    <w:rsid w:val="00EC50AA"/>
    <w:rsid w:val="00EC611C"/>
    <w:rsid w:val="00ED1838"/>
    <w:rsid w:val="00ED4B96"/>
    <w:rsid w:val="00ED4EF2"/>
    <w:rsid w:val="00ED73EB"/>
    <w:rsid w:val="00ED74C8"/>
    <w:rsid w:val="00EE0886"/>
    <w:rsid w:val="00EE26E8"/>
    <w:rsid w:val="00EE2FE4"/>
    <w:rsid w:val="00EE40FC"/>
    <w:rsid w:val="00EE4BE9"/>
    <w:rsid w:val="00EE533F"/>
    <w:rsid w:val="00EE5C84"/>
    <w:rsid w:val="00EF0674"/>
    <w:rsid w:val="00EF091E"/>
    <w:rsid w:val="00EF0E1E"/>
    <w:rsid w:val="00EF1677"/>
    <w:rsid w:val="00EF264B"/>
    <w:rsid w:val="00EF2A3E"/>
    <w:rsid w:val="00EF3F28"/>
    <w:rsid w:val="00EF5D79"/>
    <w:rsid w:val="00EF68FD"/>
    <w:rsid w:val="00EF71F6"/>
    <w:rsid w:val="00EF7243"/>
    <w:rsid w:val="00EF7BA9"/>
    <w:rsid w:val="00F00D8B"/>
    <w:rsid w:val="00F01D45"/>
    <w:rsid w:val="00F01FA1"/>
    <w:rsid w:val="00F02D57"/>
    <w:rsid w:val="00F03BB7"/>
    <w:rsid w:val="00F04AED"/>
    <w:rsid w:val="00F05EE0"/>
    <w:rsid w:val="00F07316"/>
    <w:rsid w:val="00F10F45"/>
    <w:rsid w:val="00F143AD"/>
    <w:rsid w:val="00F14652"/>
    <w:rsid w:val="00F14DF3"/>
    <w:rsid w:val="00F164CE"/>
    <w:rsid w:val="00F167CB"/>
    <w:rsid w:val="00F16E5E"/>
    <w:rsid w:val="00F1732E"/>
    <w:rsid w:val="00F205D2"/>
    <w:rsid w:val="00F20AC2"/>
    <w:rsid w:val="00F21EDF"/>
    <w:rsid w:val="00F220FC"/>
    <w:rsid w:val="00F22A07"/>
    <w:rsid w:val="00F24607"/>
    <w:rsid w:val="00F2600F"/>
    <w:rsid w:val="00F260EE"/>
    <w:rsid w:val="00F32F45"/>
    <w:rsid w:val="00F3344A"/>
    <w:rsid w:val="00F336AD"/>
    <w:rsid w:val="00F33B05"/>
    <w:rsid w:val="00F33D04"/>
    <w:rsid w:val="00F3554D"/>
    <w:rsid w:val="00F3567B"/>
    <w:rsid w:val="00F37D0B"/>
    <w:rsid w:val="00F4074F"/>
    <w:rsid w:val="00F40FF4"/>
    <w:rsid w:val="00F418A1"/>
    <w:rsid w:val="00F439CE"/>
    <w:rsid w:val="00F43EE2"/>
    <w:rsid w:val="00F450F7"/>
    <w:rsid w:val="00F456E3"/>
    <w:rsid w:val="00F46066"/>
    <w:rsid w:val="00F464D9"/>
    <w:rsid w:val="00F46B8E"/>
    <w:rsid w:val="00F470A7"/>
    <w:rsid w:val="00F504CB"/>
    <w:rsid w:val="00F50E1C"/>
    <w:rsid w:val="00F511F0"/>
    <w:rsid w:val="00F515B7"/>
    <w:rsid w:val="00F542E8"/>
    <w:rsid w:val="00F543D7"/>
    <w:rsid w:val="00F54DE6"/>
    <w:rsid w:val="00F551A9"/>
    <w:rsid w:val="00F5584A"/>
    <w:rsid w:val="00F600C2"/>
    <w:rsid w:val="00F60558"/>
    <w:rsid w:val="00F66A20"/>
    <w:rsid w:val="00F7005A"/>
    <w:rsid w:val="00F70D48"/>
    <w:rsid w:val="00F71C08"/>
    <w:rsid w:val="00F7231F"/>
    <w:rsid w:val="00F7279E"/>
    <w:rsid w:val="00F72CD8"/>
    <w:rsid w:val="00F7410F"/>
    <w:rsid w:val="00F74C1E"/>
    <w:rsid w:val="00F76E9A"/>
    <w:rsid w:val="00F772B3"/>
    <w:rsid w:val="00F775E3"/>
    <w:rsid w:val="00F80365"/>
    <w:rsid w:val="00F80C22"/>
    <w:rsid w:val="00F82D43"/>
    <w:rsid w:val="00F83532"/>
    <w:rsid w:val="00F838D4"/>
    <w:rsid w:val="00F8409D"/>
    <w:rsid w:val="00F85CB6"/>
    <w:rsid w:val="00F86B90"/>
    <w:rsid w:val="00F90A3F"/>
    <w:rsid w:val="00F914D5"/>
    <w:rsid w:val="00F92F2D"/>
    <w:rsid w:val="00F96A40"/>
    <w:rsid w:val="00F96FAE"/>
    <w:rsid w:val="00F97A2C"/>
    <w:rsid w:val="00FA01C8"/>
    <w:rsid w:val="00FA0A9A"/>
    <w:rsid w:val="00FA1D39"/>
    <w:rsid w:val="00FA3049"/>
    <w:rsid w:val="00FA4D65"/>
    <w:rsid w:val="00FA65F0"/>
    <w:rsid w:val="00FA720B"/>
    <w:rsid w:val="00FB1A56"/>
    <w:rsid w:val="00FB1CD7"/>
    <w:rsid w:val="00FB1DE6"/>
    <w:rsid w:val="00FB5EA4"/>
    <w:rsid w:val="00FB6695"/>
    <w:rsid w:val="00FB6A6B"/>
    <w:rsid w:val="00FB7736"/>
    <w:rsid w:val="00FC04ED"/>
    <w:rsid w:val="00FC086F"/>
    <w:rsid w:val="00FC3842"/>
    <w:rsid w:val="00FC57B0"/>
    <w:rsid w:val="00FC5DE4"/>
    <w:rsid w:val="00FC66A3"/>
    <w:rsid w:val="00FC6E20"/>
    <w:rsid w:val="00FC70FC"/>
    <w:rsid w:val="00FC7A45"/>
    <w:rsid w:val="00FC7E64"/>
    <w:rsid w:val="00FC7FD0"/>
    <w:rsid w:val="00FD17AD"/>
    <w:rsid w:val="00FD4A93"/>
    <w:rsid w:val="00FD5C57"/>
    <w:rsid w:val="00FD726A"/>
    <w:rsid w:val="00FE0185"/>
    <w:rsid w:val="00FE2D3E"/>
    <w:rsid w:val="00FE3397"/>
    <w:rsid w:val="00FE3736"/>
    <w:rsid w:val="00FE4226"/>
    <w:rsid w:val="00FE48E0"/>
    <w:rsid w:val="00FE4A11"/>
    <w:rsid w:val="00FE55B6"/>
    <w:rsid w:val="00FE6234"/>
    <w:rsid w:val="00FE62B2"/>
    <w:rsid w:val="00FE65AA"/>
    <w:rsid w:val="00FE6F01"/>
    <w:rsid w:val="00FF150E"/>
    <w:rsid w:val="00FF231E"/>
    <w:rsid w:val="00FF5CFA"/>
    <w:rsid w:val="00FF61FC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6E6AC0"/>
  <w15:docId w15:val="{B02EF15E-885E-46B5-8153-C36586EB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7D7578"/>
  </w:style>
  <w:style w:type="paragraph" w:styleId="Piedepgina">
    <w:name w:val="footer"/>
    <w:basedOn w:val="Normal"/>
    <w:link w:val="Piedepgina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578"/>
  </w:style>
  <w:style w:type="paragraph" w:styleId="Textodeglobo">
    <w:name w:val="Balloon Text"/>
    <w:basedOn w:val="Normal"/>
    <w:link w:val="TextodegloboCar"/>
    <w:uiPriority w:val="99"/>
    <w:semiHidden/>
    <w:unhideWhenUsed/>
    <w:rsid w:val="00C33FD1"/>
    <w:rPr>
      <w:rFonts w:ascii="ヒラギノ角ゴ ProN W3" w:eastAsia="ヒラギノ角ゴ ProN W3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FD1"/>
    <w:rPr>
      <w:rFonts w:ascii="ヒラギノ角ゴ ProN W3" w:eastAsia="ヒラギノ角ゴ ProN W3"/>
      <w:sz w:val="18"/>
      <w:szCs w:val="18"/>
    </w:rPr>
  </w:style>
  <w:style w:type="table" w:styleId="Tablaconcuadrcula">
    <w:name w:val="Table Grid"/>
    <w:basedOn w:val="Tablanormal"/>
    <w:uiPriority w:val="59"/>
    <w:rsid w:val="00C07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AE3D20"/>
  </w:style>
  <w:style w:type="paragraph" w:styleId="Prrafodelista">
    <w:name w:val="List Paragraph"/>
    <w:basedOn w:val="Normal"/>
    <w:uiPriority w:val="34"/>
    <w:qFormat/>
    <w:rsid w:val="0015572C"/>
    <w:pPr>
      <w:ind w:leftChars="400" w:left="840"/>
    </w:pPr>
  </w:style>
  <w:style w:type="character" w:styleId="Refdecomentario">
    <w:name w:val="annotation reference"/>
    <w:basedOn w:val="Fuentedeprrafopredeter"/>
    <w:uiPriority w:val="99"/>
    <w:semiHidden/>
    <w:unhideWhenUsed/>
    <w:rsid w:val="004506D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4506D5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4506D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06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06D5"/>
    <w:rPr>
      <w:b/>
      <w:bCs/>
    </w:rPr>
  </w:style>
  <w:style w:type="paragraph" w:styleId="Revisin">
    <w:name w:val="Revision"/>
    <w:hidden/>
    <w:uiPriority w:val="99"/>
    <w:semiHidden/>
    <w:rsid w:val="003B6A13"/>
  </w:style>
  <w:style w:type="paragraph" w:styleId="Textosinformato">
    <w:name w:val="Plain Text"/>
    <w:basedOn w:val="Normal"/>
    <w:link w:val="TextosinformatoCar"/>
    <w:uiPriority w:val="99"/>
    <w:unhideWhenUsed/>
    <w:rsid w:val="00937A16"/>
    <w:pPr>
      <w:jc w:val="left"/>
    </w:pPr>
    <w:rPr>
      <w:rFonts w:ascii="MS Gothic" w:eastAsia="MS Gothic" w:hAnsi="Courier New" w:cs="Courier New"/>
      <w:sz w:val="20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37A16"/>
    <w:rPr>
      <w:rFonts w:ascii="MS Gothic" w:eastAsia="MS Gothic" w:hAnsi="Courier New" w:cs="Courier New"/>
      <w:sz w:val="20"/>
      <w:szCs w:val="21"/>
    </w:rPr>
  </w:style>
  <w:style w:type="paragraph" w:customStyle="1" w:styleId="Default">
    <w:name w:val="Default"/>
    <w:rsid w:val="002259E6"/>
    <w:pPr>
      <w:autoSpaceDE w:val="0"/>
      <w:autoSpaceDN w:val="0"/>
      <w:adjustRightInd w:val="0"/>
    </w:pPr>
    <w:rPr>
      <w:rFonts w:ascii="LTFrutiger Next CondReg" w:eastAsia="MS Mincho" w:hAnsi="LTFrutiger Next CondReg" w:cs="LTFrutiger Next CondReg"/>
      <w:color w:val="000000"/>
      <w:kern w:val="0"/>
      <w:lang w:val="de-DE" w:eastAsia="de-DE"/>
    </w:rPr>
  </w:style>
  <w:style w:type="paragraph" w:styleId="Sinespaciado">
    <w:name w:val="No Spacing"/>
    <w:uiPriority w:val="1"/>
    <w:qFormat/>
    <w:rsid w:val="00A51D4A"/>
    <w:pPr>
      <w:widowControl w:val="0"/>
      <w:jc w:val="both"/>
    </w:pPr>
  </w:style>
  <w:style w:type="character" w:styleId="Hipervnculo">
    <w:name w:val="Hyperlink"/>
    <w:basedOn w:val="Fuentedeprrafopredeter"/>
    <w:uiPriority w:val="99"/>
    <w:unhideWhenUsed/>
    <w:rsid w:val="00CC38C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7268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paragraph" w:customStyle="1" w:styleId="p1">
    <w:name w:val="p1"/>
    <w:basedOn w:val="Normal"/>
    <w:rsid w:val="006841CB"/>
    <w:pPr>
      <w:widowControl/>
      <w:jc w:val="left"/>
    </w:pPr>
    <w:rPr>
      <w:rFonts w:ascii="Helvetica" w:hAnsi="Helvetica" w:cs="Times New Roman"/>
      <w:color w:val="2F201B"/>
      <w:kern w:val="0"/>
      <w:sz w:val="12"/>
      <w:szCs w:val="12"/>
    </w:rPr>
  </w:style>
  <w:style w:type="paragraph" w:customStyle="1" w:styleId="mgb5">
    <w:name w:val="mgb5"/>
    <w:basedOn w:val="Normal"/>
    <w:rsid w:val="006C71F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character" w:customStyle="1" w:styleId="fz12">
    <w:name w:val="fz12"/>
    <w:basedOn w:val="Fuentedeprrafopredeter"/>
    <w:rsid w:val="006C71FD"/>
  </w:style>
  <w:style w:type="character" w:styleId="Mencinsinresolver">
    <w:name w:val="Unresolved Mention"/>
    <w:basedOn w:val="Fuentedeprrafopredeter"/>
    <w:uiPriority w:val="99"/>
    <w:semiHidden/>
    <w:unhideWhenUsed/>
    <w:rsid w:val="001A5E0F"/>
    <w:rPr>
      <w:color w:val="605E5C"/>
      <w:shd w:val="clear" w:color="auto" w:fill="E1DFDD"/>
    </w:rPr>
  </w:style>
  <w:style w:type="paragraph" w:styleId="Encabezadodenota">
    <w:name w:val="Note Heading"/>
    <w:basedOn w:val="Normal"/>
    <w:next w:val="Normal"/>
    <w:link w:val="EncabezadodenotaCar"/>
    <w:uiPriority w:val="99"/>
    <w:unhideWhenUsed/>
    <w:rsid w:val="00CE1DC5"/>
    <w:pPr>
      <w:jc w:val="center"/>
    </w:pPr>
    <w:rPr>
      <w:rFonts w:ascii="MS PGothic" w:eastAsia="MS PGothic" w:hAnsi="MS PGothic" w:cs="Courier New"/>
      <w:sz w:val="20"/>
      <w:szCs w:val="20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CE1DC5"/>
    <w:rPr>
      <w:rFonts w:ascii="MS PGothic" w:eastAsia="MS PGothic" w:hAnsi="MS PGothic" w:cs="Courier New"/>
      <w:sz w:val="20"/>
      <w:szCs w:val="20"/>
    </w:rPr>
  </w:style>
  <w:style w:type="paragraph" w:styleId="Cierre">
    <w:name w:val="Closing"/>
    <w:basedOn w:val="Normal"/>
    <w:link w:val="CierreCar"/>
    <w:uiPriority w:val="99"/>
    <w:unhideWhenUsed/>
    <w:rsid w:val="00CE1DC5"/>
    <w:pPr>
      <w:jc w:val="right"/>
    </w:pPr>
    <w:rPr>
      <w:rFonts w:ascii="MS PGothic" w:eastAsia="MS PGothic" w:hAnsi="MS PGothic" w:cs="Courier New"/>
      <w:sz w:val="20"/>
      <w:szCs w:val="20"/>
    </w:rPr>
  </w:style>
  <w:style w:type="character" w:customStyle="1" w:styleId="CierreCar">
    <w:name w:val="Cierre Car"/>
    <w:basedOn w:val="Fuentedeprrafopredeter"/>
    <w:link w:val="Cierre"/>
    <w:uiPriority w:val="99"/>
    <w:rsid w:val="00CE1DC5"/>
    <w:rPr>
      <w:rFonts w:ascii="MS PGothic" w:eastAsia="MS PGothic" w:hAnsi="MS PGothic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0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77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5C6C5-1038-4C13-9C4C-1860E0EE25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B876E-B60B-4F0D-8524-3B90261A7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BF533-E5C8-43E1-9A11-187AF7CB9FAE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4.xml><?xml version="1.0" encoding="utf-8"?>
<ds:datastoreItem xmlns:ds="http://schemas.openxmlformats.org/officeDocument/2006/customXml" ds:itemID="{E0E98720-C481-4C6D-BDEC-B3413330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4</Pages>
  <Words>904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Andrea Velez</cp:lastModifiedBy>
  <cp:revision>152</cp:revision>
  <cp:lastPrinted>2022-12-08T13:34:00Z</cp:lastPrinted>
  <dcterms:created xsi:type="dcterms:W3CDTF">2024-07-01T17:17:00Z</dcterms:created>
  <dcterms:modified xsi:type="dcterms:W3CDTF">2026-06-16T08:06:00Z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